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2B3" w:rsidRDefault="00E85A71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5A71" w:rsidRPr="00936A34" w:rsidRDefault="00E85A71" w:rsidP="00E85A7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36A34">
        <w:rPr>
          <w:rFonts w:ascii="Times New Roman" w:hAnsi="Times New Roman" w:cs="Times New Roman"/>
          <w:sz w:val="24"/>
          <w:szCs w:val="24"/>
        </w:rPr>
        <w:t>Муниципальное казенное общеобразовательное учреждение</w:t>
      </w:r>
    </w:p>
    <w:p w:rsidR="00E85A71" w:rsidRPr="00936A34" w:rsidRDefault="00E85A71" w:rsidP="00E85A7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36A34">
        <w:rPr>
          <w:rFonts w:ascii="Times New Roman" w:hAnsi="Times New Roman" w:cs="Times New Roman"/>
          <w:sz w:val="24"/>
          <w:szCs w:val="24"/>
        </w:rPr>
        <w:t xml:space="preserve">  «Туринская средняя  школа-интернат имени </w:t>
      </w:r>
      <w:proofErr w:type="spellStart"/>
      <w:r w:rsidRPr="00936A34">
        <w:rPr>
          <w:rFonts w:ascii="Times New Roman" w:hAnsi="Times New Roman" w:cs="Times New Roman"/>
          <w:sz w:val="24"/>
          <w:szCs w:val="24"/>
        </w:rPr>
        <w:t>Алитета</w:t>
      </w:r>
      <w:proofErr w:type="spellEnd"/>
      <w:r w:rsidRPr="00936A34">
        <w:rPr>
          <w:rFonts w:ascii="Times New Roman" w:hAnsi="Times New Roman" w:cs="Times New Roman"/>
          <w:sz w:val="24"/>
          <w:szCs w:val="24"/>
        </w:rPr>
        <w:t xml:space="preserve"> Николаевича </w:t>
      </w:r>
      <w:proofErr w:type="spellStart"/>
      <w:r w:rsidRPr="00936A34">
        <w:rPr>
          <w:rFonts w:ascii="Times New Roman" w:hAnsi="Times New Roman" w:cs="Times New Roman"/>
          <w:sz w:val="24"/>
          <w:szCs w:val="24"/>
        </w:rPr>
        <w:t>Немтушкина</w:t>
      </w:r>
      <w:proofErr w:type="spellEnd"/>
      <w:r w:rsidRPr="00936A34">
        <w:rPr>
          <w:rFonts w:ascii="Times New Roman" w:hAnsi="Times New Roman" w:cs="Times New Roman"/>
          <w:sz w:val="24"/>
          <w:szCs w:val="24"/>
        </w:rPr>
        <w:t>»</w:t>
      </w:r>
    </w:p>
    <w:p w:rsidR="00E85A71" w:rsidRPr="00936A34" w:rsidRDefault="00E85A71" w:rsidP="00E85A7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36A34">
        <w:rPr>
          <w:rFonts w:ascii="Times New Roman" w:hAnsi="Times New Roman" w:cs="Times New Roman"/>
          <w:sz w:val="24"/>
          <w:szCs w:val="24"/>
        </w:rPr>
        <w:t>Эвенкийского муниципального района Красноярского края</w:t>
      </w:r>
    </w:p>
    <w:p w:rsidR="00E85A71" w:rsidRPr="00936A34" w:rsidRDefault="00E85A71" w:rsidP="00E85A7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85A71" w:rsidRPr="00936A34" w:rsidRDefault="00E85A71" w:rsidP="00E85A7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85A71" w:rsidRPr="00936A34" w:rsidRDefault="00E85A71" w:rsidP="00E85A71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936A34">
        <w:rPr>
          <w:rFonts w:ascii="Times New Roman" w:hAnsi="Times New Roman" w:cs="Times New Roman"/>
          <w:sz w:val="24"/>
          <w:szCs w:val="24"/>
        </w:rPr>
        <w:t>Рекомендовано</w:t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  <w:t>Согласовано</w:t>
      </w:r>
      <w:proofErr w:type="gramStart"/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936A34">
        <w:rPr>
          <w:rFonts w:ascii="Times New Roman" w:hAnsi="Times New Roman" w:cs="Times New Roman"/>
          <w:sz w:val="24"/>
          <w:szCs w:val="24"/>
        </w:rPr>
        <w:t>тверждаю</w:t>
      </w:r>
    </w:p>
    <w:p w:rsidR="00E85A71" w:rsidRPr="00936A34" w:rsidRDefault="00E85A71" w:rsidP="00E85A71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936A34">
        <w:rPr>
          <w:rFonts w:ascii="Times New Roman" w:hAnsi="Times New Roman" w:cs="Times New Roman"/>
          <w:sz w:val="24"/>
          <w:szCs w:val="24"/>
        </w:rPr>
        <w:t>МО учителей</w:t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 xml:space="preserve"> зам. директора  </w:t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  <w:t xml:space="preserve">Директор  МКОУ </w:t>
      </w:r>
      <w:proofErr w:type="spellStart"/>
      <w:r w:rsidRPr="00936A34">
        <w:rPr>
          <w:rFonts w:ascii="Times New Roman" w:hAnsi="Times New Roman" w:cs="Times New Roman"/>
          <w:sz w:val="24"/>
          <w:szCs w:val="24"/>
        </w:rPr>
        <w:t>ТСШ-и</w:t>
      </w:r>
      <w:proofErr w:type="spellEnd"/>
    </w:p>
    <w:p w:rsidR="00E85A71" w:rsidRPr="00936A34" w:rsidRDefault="00E85A71" w:rsidP="00E85A71">
      <w:pPr>
        <w:pStyle w:val="a3"/>
        <w:ind w:left="8496" w:firstLine="708"/>
        <w:rPr>
          <w:rFonts w:ascii="Times New Roman" w:hAnsi="Times New Roman" w:cs="Times New Roman"/>
          <w:sz w:val="24"/>
          <w:szCs w:val="24"/>
        </w:rPr>
      </w:pPr>
      <w:r w:rsidRPr="00936A34">
        <w:rPr>
          <w:rFonts w:ascii="Times New Roman" w:hAnsi="Times New Roman" w:cs="Times New Roman"/>
          <w:sz w:val="24"/>
          <w:szCs w:val="24"/>
        </w:rPr>
        <w:t xml:space="preserve"> Павлов А.А..</w:t>
      </w:r>
    </w:p>
    <w:p w:rsidR="00E85A71" w:rsidRPr="00936A34" w:rsidRDefault="00E85A71" w:rsidP="00E85A71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936A34">
        <w:rPr>
          <w:rFonts w:ascii="Times New Roman" w:hAnsi="Times New Roman" w:cs="Times New Roman"/>
          <w:sz w:val="24"/>
          <w:szCs w:val="24"/>
        </w:rPr>
        <w:t>гуманитарного цикла</w:t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  <w:t>по УВ  _________</w:t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>______________ Павлов А.А.</w:t>
      </w:r>
      <w:r w:rsidRPr="00936A34">
        <w:rPr>
          <w:rFonts w:ascii="Times New Roman" w:hAnsi="Times New Roman" w:cs="Times New Roman"/>
          <w:sz w:val="24"/>
          <w:szCs w:val="24"/>
        </w:rPr>
        <w:tab/>
      </w:r>
    </w:p>
    <w:p w:rsidR="00E85A71" w:rsidRPr="00936A34" w:rsidRDefault="00E85A71" w:rsidP="00E85A71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936A34">
        <w:rPr>
          <w:rFonts w:ascii="Times New Roman" w:hAnsi="Times New Roman" w:cs="Times New Roman"/>
          <w:sz w:val="24"/>
          <w:szCs w:val="24"/>
        </w:rPr>
        <w:t>Протокол № 1. От</w:t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6A34">
        <w:rPr>
          <w:rFonts w:ascii="Times New Roman" w:hAnsi="Times New Roman" w:cs="Times New Roman"/>
          <w:sz w:val="24"/>
          <w:szCs w:val="24"/>
        </w:rPr>
        <w:t>Цветцих</w:t>
      </w:r>
      <w:proofErr w:type="spellEnd"/>
      <w:r w:rsidRPr="00936A34">
        <w:rPr>
          <w:rFonts w:ascii="Times New Roman" w:hAnsi="Times New Roman" w:cs="Times New Roman"/>
          <w:sz w:val="24"/>
          <w:szCs w:val="24"/>
        </w:rPr>
        <w:t xml:space="preserve"> Е.Ю.</w:t>
      </w:r>
    </w:p>
    <w:p w:rsidR="00E85A71" w:rsidRPr="00936A34" w:rsidRDefault="00E85A71" w:rsidP="00E85A71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936A34">
        <w:rPr>
          <w:rFonts w:ascii="Times New Roman" w:hAnsi="Times New Roman" w:cs="Times New Roman"/>
          <w:sz w:val="24"/>
          <w:szCs w:val="24"/>
        </w:rPr>
        <w:t>«29» августа 2022 г</w:t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>« 30» августа 2022 г.</w:t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="00897AC3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 xml:space="preserve">Приказ № 77 </w:t>
      </w:r>
      <w:proofErr w:type="gramStart"/>
      <w:r w:rsidRPr="00936A34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E85A71" w:rsidRPr="00936A34" w:rsidRDefault="00E85A71" w:rsidP="00E85A71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936A34">
        <w:rPr>
          <w:rFonts w:ascii="Times New Roman" w:hAnsi="Times New Roman" w:cs="Times New Roman"/>
          <w:sz w:val="24"/>
          <w:szCs w:val="24"/>
        </w:rPr>
        <w:t>руководитель ______</w:t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  <w:t xml:space="preserve"> « 30» августа 2022 г.</w:t>
      </w:r>
    </w:p>
    <w:p w:rsidR="00E85A71" w:rsidRPr="00936A34" w:rsidRDefault="00E85A71" w:rsidP="00E85A71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936A34">
        <w:rPr>
          <w:rFonts w:ascii="Times New Roman" w:hAnsi="Times New Roman" w:cs="Times New Roman"/>
          <w:sz w:val="24"/>
          <w:szCs w:val="24"/>
        </w:rPr>
        <w:t xml:space="preserve"> Виноградова Д.Н.</w:t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E85A71" w:rsidRPr="00E85A71" w:rsidRDefault="00E85A71" w:rsidP="00E85A7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85A71" w:rsidRPr="00A135D2" w:rsidRDefault="00E85A71" w:rsidP="007C12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C12B3" w:rsidRPr="00A135D2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C12B3" w:rsidRPr="00A135D2" w:rsidRDefault="007C12B3" w:rsidP="007C12B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35D2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7C12B3" w:rsidRPr="00A135D2" w:rsidRDefault="007C12B3" w:rsidP="007C12B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35D2">
        <w:rPr>
          <w:rFonts w:ascii="Times New Roman" w:hAnsi="Times New Roman" w:cs="Times New Roman"/>
          <w:b/>
          <w:sz w:val="24"/>
          <w:szCs w:val="24"/>
        </w:rPr>
        <w:t>АБИШЕВОЙ АЙМАН КУБАЕВНЫ</w:t>
      </w:r>
    </w:p>
    <w:p w:rsidR="007C12B3" w:rsidRPr="00A135D2" w:rsidRDefault="007C12B3" w:rsidP="007C12B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C12B3" w:rsidRPr="00A135D2" w:rsidRDefault="007C12B3" w:rsidP="007C12B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16DFB" w:rsidRPr="00A135D2" w:rsidRDefault="00E85A71" w:rsidP="00E85A71">
      <w:pPr>
        <w:pStyle w:val="a3"/>
        <w:ind w:left="212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Предмет</w:t>
      </w:r>
      <w:r w:rsidR="00B805F6">
        <w:rPr>
          <w:rFonts w:ascii="Times New Roman" w:hAnsi="Times New Roman" w:cs="Times New Roman"/>
          <w:sz w:val="24"/>
          <w:szCs w:val="24"/>
        </w:rPr>
        <w:tab/>
      </w:r>
      <w:r w:rsidR="00B805F6">
        <w:rPr>
          <w:rFonts w:ascii="Times New Roman" w:hAnsi="Times New Roman" w:cs="Times New Roman"/>
          <w:sz w:val="24"/>
          <w:szCs w:val="24"/>
        </w:rPr>
        <w:tab/>
      </w:r>
      <w:r w:rsidR="00B805F6">
        <w:rPr>
          <w:rFonts w:ascii="Times New Roman" w:hAnsi="Times New Roman" w:cs="Times New Roman"/>
          <w:sz w:val="24"/>
          <w:szCs w:val="24"/>
        </w:rPr>
        <w:tab/>
      </w:r>
      <w:r w:rsidR="00B805F6">
        <w:rPr>
          <w:rFonts w:ascii="Times New Roman" w:hAnsi="Times New Roman" w:cs="Times New Roman"/>
          <w:sz w:val="24"/>
          <w:szCs w:val="24"/>
        </w:rPr>
        <w:tab/>
      </w:r>
      <w:r w:rsidR="00B805F6">
        <w:rPr>
          <w:rFonts w:ascii="Times New Roman" w:hAnsi="Times New Roman" w:cs="Times New Roman"/>
          <w:sz w:val="24"/>
          <w:szCs w:val="24"/>
        </w:rPr>
        <w:tab/>
      </w:r>
      <w:r w:rsidR="002D0D48">
        <w:rPr>
          <w:rFonts w:ascii="Times New Roman" w:hAnsi="Times New Roman" w:cs="Times New Roman"/>
          <w:sz w:val="24"/>
          <w:szCs w:val="24"/>
        </w:rPr>
        <w:tab/>
      </w:r>
      <w:r w:rsidR="002D0D48">
        <w:rPr>
          <w:rFonts w:ascii="Times New Roman" w:hAnsi="Times New Roman" w:cs="Times New Roman"/>
          <w:sz w:val="24"/>
          <w:szCs w:val="24"/>
        </w:rPr>
        <w:tab/>
      </w:r>
      <w:r w:rsidR="002D0D48">
        <w:rPr>
          <w:rFonts w:ascii="Times New Roman" w:hAnsi="Times New Roman" w:cs="Times New Roman"/>
          <w:sz w:val="24"/>
          <w:szCs w:val="24"/>
        </w:rPr>
        <w:tab/>
      </w:r>
      <w:r w:rsidR="00A16DFB">
        <w:rPr>
          <w:rFonts w:ascii="Times New Roman" w:hAnsi="Times New Roman" w:cs="Times New Roman"/>
          <w:sz w:val="24"/>
          <w:szCs w:val="24"/>
        </w:rPr>
        <w:t>Всеобщая история</w:t>
      </w:r>
    </w:p>
    <w:p w:rsidR="007C12B3" w:rsidRPr="00A135D2" w:rsidRDefault="00A16DFB" w:rsidP="002D0D48">
      <w:pPr>
        <w:pStyle w:val="a3"/>
        <w:ind w:left="212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2D0D48">
        <w:rPr>
          <w:rFonts w:ascii="Times New Roman" w:hAnsi="Times New Roman" w:cs="Times New Roman"/>
          <w:sz w:val="24"/>
          <w:szCs w:val="24"/>
        </w:rPr>
        <w:t>ласс</w:t>
      </w:r>
      <w:r w:rsidR="002D0D48">
        <w:rPr>
          <w:rFonts w:ascii="Times New Roman" w:hAnsi="Times New Roman" w:cs="Times New Roman"/>
          <w:sz w:val="24"/>
          <w:szCs w:val="24"/>
        </w:rPr>
        <w:tab/>
      </w:r>
      <w:r w:rsidR="002D0D48">
        <w:rPr>
          <w:rFonts w:ascii="Times New Roman" w:hAnsi="Times New Roman" w:cs="Times New Roman"/>
          <w:sz w:val="24"/>
          <w:szCs w:val="24"/>
        </w:rPr>
        <w:tab/>
      </w:r>
      <w:r w:rsidR="002D0D48">
        <w:rPr>
          <w:rFonts w:ascii="Times New Roman" w:hAnsi="Times New Roman" w:cs="Times New Roman"/>
          <w:sz w:val="24"/>
          <w:szCs w:val="24"/>
        </w:rPr>
        <w:tab/>
      </w:r>
      <w:r w:rsidR="002D0D48">
        <w:rPr>
          <w:rFonts w:ascii="Times New Roman" w:hAnsi="Times New Roman" w:cs="Times New Roman"/>
          <w:sz w:val="24"/>
          <w:szCs w:val="24"/>
        </w:rPr>
        <w:tab/>
      </w:r>
      <w:r w:rsidR="002D0D48">
        <w:rPr>
          <w:rFonts w:ascii="Times New Roman" w:hAnsi="Times New Roman" w:cs="Times New Roman"/>
          <w:sz w:val="24"/>
          <w:szCs w:val="24"/>
        </w:rPr>
        <w:tab/>
      </w:r>
      <w:r w:rsidR="002D0D48">
        <w:rPr>
          <w:rFonts w:ascii="Times New Roman" w:hAnsi="Times New Roman" w:cs="Times New Roman"/>
          <w:sz w:val="24"/>
          <w:szCs w:val="24"/>
        </w:rPr>
        <w:tab/>
      </w:r>
      <w:r w:rsidR="002D0D48">
        <w:rPr>
          <w:rFonts w:ascii="Times New Roman" w:hAnsi="Times New Roman" w:cs="Times New Roman"/>
          <w:sz w:val="24"/>
          <w:szCs w:val="24"/>
        </w:rPr>
        <w:tab/>
      </w:r>
      <w:r w:rsidR="002D0D48">
        <w:rPr>
          <w:rFonts w:ascii="Times New Roman" w:hAnsi="Times New Roman" w:cs="Times New Roman"/>
          <w:sz w:val="24"/>
          <w:szCs w:val="24"/>
        </w:rPr>
        <w:tab/>
      </w:r>
      <w:r w:rsidR="002D0D48">
        <w:rPr>
          <w:rFonts w:ascii="Times New Roman" w:hAnsi="Times New Roman" w:cs="Times New Roman"/>
          <w:sz w:val="24"/>
          <w:szCs w:val="24"/>
        </w:rPr>
        <w:tab/>
      </w:r>
      <w:r w:rsidR="00E85A71">
        <w:rPr>
          <w:rFonts w:ascii="Times New Roman" w:hAnsi="Times New Roman" w:cs="Times New Roman"/>
          <w:sz w:val="24"/>
          <w:szCs w:val="24"/>
        </w:rPr>
        <w:tab/>
      </w:r>
      <w:r w:rsidR="007C12B3" w:rsidRPr="00A135D2">
        <w:rPr>
          <w:rFonts w:ascii="Times New Roman" w:hAnsi="Times New Roman" w:cs="Times New Roman"/>
          <w:sz w:val="24"/>
          <w:szCs w:val="24"/>
        </w:rPr>
        <w:t>11</w:t>
      </w:r>
    </w:p>
    <w:p w:rsidR="007C12B3" w:rsidRPr="00A135D2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C12B3" w:rsidRPr="00A135D2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C12B3" w:rsidRPr="00A135D2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C12B3" w:rsidRPr="00A135D2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D0D48" w:rsidRDefault="002D0D48" w:rsidP="007C12B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D0D48" w:rsidRDefault="002D0D48" w:rsidP="007C12B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D0D48" w:rsidRDefault="002D0D48" w:rsidP="007C12B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D0D48" w:rsidRDefault="002D0D48" w:rsidP="007C12B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D0D48" w:rsidRDefault="002D0D48" w:rsidP="007C12B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D0D48" w:rsidRDefault="002D0D48" w:rsidP="007C12B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C12B3" w:rsidRPr="00A135D2" w:rsidRDefault="0046775A" w:rsidP="007C12B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2022-2023</w:t>
      </w:r>
      <w:r w:rsidR="007C12B3" w:rsidRPr="00A135D2">
        <w:rPr>
          <w:rFonts w:ascii="Times New Roman" w:hAnsi="Times New Roman" w:cs="Times New Roman"/>
          <w:sz w:val="24"/>
          <w:szCs w:val="24"/>
        </w:rPr>
        <w:t>г.г.</w:t>
      </w:r>
    </w:p>
    <w:p w:rsidR="002E54C4" w:rsidRDefault="002E54C4" w:rsidP="002E54C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 Тур</w:t>
      </w:r>
      <w:r w:rsidR="00A16DFB">
        <w:rPr>
          <w:rFonts w:ascii="Times New Roman" w:hAnsi="Times New Roman" w:cs="Times New Roman"/>
          <w:sz w:val="24"/>
          <w:szCs w:val="24"/>
        </w:rPr>
        <w:t>а</w:t>
      </w:r>
    </w:p>
    <w:p w:rsidR="002E54C4" w:rsidRDefault="002E54C4" w:rsidP="002E54C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E54C4" w:rsidRDefault="002E54C4" w:rsidP="002E54C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D4A7D" w:rsidRDefault="004D4A7D" w:rsidP="002E54C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C12B3" w:rsidRDefault="007C12B3" w:rsidP="002E54C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C914FB" w:rsidRPr="00146691" w:rsidRDefault="00C914FB" w:rsidP="00C914F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6691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>
        <w:rPr>
          <w:rFonts w:ascii="Times New Roman" w:hAnsi="Times New Roman" w:cs="Times New Roman"/>
          <w:sz w:val="24"/>
          <w:szCs w:val="24"/>
        </w:rPr>
        <w:t xml:space="preserve"> всеобщей истории</w:t>
      </w:r>
      <w:r w:rsidRPr="00146691">
        <w:rPr>
          <w:rFonts w:ascii="Times New Roman" w:hAnsi="Times New Roman" w:cs="Times New Roman"/>
          <w:sz w:val="24"/>
          <w:szCs w:val="24"/>
        </w:rPr>
        <w:t xml:space="preserve"> составлена на основе следующих нормативных документов и материалов:</w:t>
      </w:r>
    </w:p>
    <w:p w:rsidR="00C914FB" w:rsidRPr="00146691" w:rsidRDefault="00C914FB" w:rsidP="00C914F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6691">
        <w:rPr>
          <w:rFonts w:ascii="Times New Roman" w:hAnsi="Times New Roman" w:cs="Times New Roman"/>
          <w:sz w:val="24"/>
          <w:szCs w:val="24"/>
        </w:rPr>
        <w:t>1.Федерального закона от 29.12.2012 №273-ФЗ «Об образовании в Российской Федерации»;</w:t>
      </w:r>
    </w:p>
    <w:p w:rsidR="00C914FB" w:rsidRPr="00146691" w:rsidRDefault="00C914FB" w:rsidP="00C914F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6691">
        <w:rPr>
          <w:rFonts w:ascii="Times New Roman" w:hAnsi="Times New Roman" w:cs="Times New Roman"/>
          <w:sz w:val="24"/>
          <w:szCs w:val="24"/>
        </w:rPr>
        <w:t xml:space="preserve">2.Федерального государственного образовательного стандарта основного общего образования, утвержденного приказом </w:t>
      </w:r>
      <w:proofErr w:type="spellStart"/>
      <w:r w:rsidRPr="00146691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146691">
        <w:rPr>
          <w:rFonts w:ascii="Times New Roman" w:hAnsi="Times New Roman" w:cs="Times New Roman"/>
          <w:sz w:val="24"/>
          <w:szCs w:val="24"/>
        </w:rPr>
        <w:t xml:space="preserve"> России от 17.12.2010 </w:t>
      </w:r>
      <w:r w:rsidRPr="00146691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146691">
        <w:rPr>
          <w:rFonts w:ascii="Times New Roman" w:hAnsi="Times New Roman" w:cs="Times New Roman"/>
          <w:sz w:val="24"/>
          <w:szCs w:val="24"/>
        </w:rPr>
        <w:t xml:space="preserve"> 1897 «Об утверждении и введении в действие федерального государственного образовательного стандарта основного общего образования»</w:t>
      </w:r>
      <w:proofErr w:type="gramStart"/>
      <w:r w:rsidRPr="00146691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Pr="00146691">
        <w:rPr>
          <w:rFonts w:ascii="Times New Roman" w:hAnsi="Times New Roman" w:cs="Times New Roman"/>
          <w:sz w:val="24"/>
          <w:szCs w:val="24"/>
        </w:rPr>
        <w:t xml:space="preserve">риказ от 31.12.2015 </w:t>
      </w:r>
      <w:r w:rsidRPr="00146691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146691">
        <w:rPr>
          <w:rFonts w:ascii="Times New Roman" w:hAnsi="Times New Roman" w:cs="Times New Roman"/>
          <w:sz w:val="24"/>
          <w:szCs w:val="24"/>
        </w:rPr>
        <w:t xml:space="preserve"> 1577 «О внесении изменений во ФГОС ООО, утверждающий приказом МЮРФ от 17 декабря 2010г. </w:t>
      </w:r>
      <w:r w:rsidRPr="00146691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146691">
        <w:rPr>
          <w:rFonts w:ascii="Times New Roman" w:hAnsi="Times New Roman" w:cs="Times New Roman"/>
          <w:sz w:val="24"/>
          <w:szCs w:val="24"/>
        </w:rPr>
        <w:t xml:space="preserve"> 1897»;</w:t>
      </w:r>
    </w:p>
    <w:p w:rsidR="00C914FB" w:rsidRPr="00146691" w:rsidRDefault="00C914FB" w:rsidP="00C914FB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6691">
        <w:rPr>
          <w:rFonts w:ascii="Times New Roman" w:hAnsi="Times New Roman" w:cs="Times New Roman"/>
          <w:bCs/>
          <w:sz w:val="24"/>
          <w:szCs w:val="24"/>
        </w:rPr>
        <w:t xml:space="preserve">3.Основной образовательной программы основного  общего образования МКОУ «Туринская средняя школа – интернат  имени </w:t>
      </w:r>
      <w:proofErr w:type="spellStart"/>
      <w:r w:rsidRPr="00146691">
        <w:rPr>
          <w:rFonts w:ascii="Times New Roman" w:hAnsi="Times New Roman" w:cs="Times New Roman"/>
          <w:bCs/>
          <w:sz w:val="24"/>
          <w:szCs w:val="24"/>
        </w:rPr>
        <w:t>Алитета</w:t>
      </w:r>
      <w:proofErr w:type="spellEnd"/>
      <w:r w:rsidRPr="00146691">
        <w:rPr>
          <w:rFonts w:ascii="Times New Roman" w:hAnsi="Times New Roman" w:cs="Times New Roman"/>
          <w:bCs/>
          <w:sz w:val="24"/>
          <w:szCs w:val="24"/>
        </w:rPr>
        <w:t xml:space="preserve"> Николаевича  </w:t>
      </w:r>
      <w:proofErr w:type="spellStart"/>
      <w:r w:rsidRPr="00146691">
        <w:rPr>
          <w:rFonts w:ascii="Times New Roman" w:hAnsi="Times New Roman" w:cs="Times New Roman"/>
          <w:bCs/>
          <w:sz w:val="24"/>
          <w:szCs w:val="24"/>
        </w:rPr>
        <w:t>Немтушкина</w:t>
      </w:r>
      <w:proofErr w:type="spellEnd"/>
      <w:r w:rsidRPr="00146691">
        <w:rPr>
          <w:rFonts w:ascii="Times New Roman" w:hAnsi="Times New Roman" w:cs="Times New Roman"/>
          <w:bCs/>
          <w:sz w:val="24"/>
          <w:szCs w:val="24"/>
        </w:rPr>
        <w:t>» ЭМР   Приказ № 70 от 22.05.2017 г.</w:t>
      </w:r>
    </w:p>
    <w:p w:rsidR="00C914FB" w:rsidRPr="00146691" w:rsidRDefault="00C914FB" w:rsidP="00C914F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6691">
        <w:rPr>
          <w:rFonts w:ascii="Times New Roman" w:hAnsi="Times New Roman" w:cs="Times New Roman"/>
          <w:sz w:val="24"/>
          <w:szCs w:val="24"/>
        </w:rPr>
        <w:t>4. Программы воспитания МКОУ ТСШ-И (Пр.№54/1 от 31.05.21г).</w:t>
      </w:r>
    </w:p>
    <w:p w:rsidR="00C914FB" w:rsidRPr="00146691" w:rsidRDefault="00C914FB" w:rsidP="00C914FB">
      <w:pPr>
        <w:jc w:val="both"/>
        <w:rPr>
          <w:rFonts w:ascii="Times New Roman" w:hAnsi="Times New Roman" w:cs="Times New Roman"/>
          <w:sz w:val="24"/>
          <w:szCs w:val="24"/>
        </w:rPr>
      </w:pPr>
      <w:r w:rsidRPr="00146691">
        <w:rPr>
          <w:rFonts w:ascii="Times New Roman" w:hAnsi="Times New Roman" w:cs="Times New Roman"/>
          <w:sz w:val="24"/>
          <w:szCs w:val="24"/>
        </w:rPr>
        <w:t xml:space="preserve">           5.Учебного плана МКОУ ТСШ-И на 2022-2023 учебный год (Протокол №16 от 31.05.2022);</w:t>
      </w:r>
    </w:p>
    <w:p w:rsidR="00C914FB" w:rsidRPr="00146691" w:rsidRDefault="00C914FB" w:rsidP="00C914FB">
      <w:pPr>
        <w:jc w:val="both"/>
        <w:rPr>
          <w:rFonts w:ascii="Times New Roman" w:hAnsi="Times New Roman" w:cs="Times New Roman"/>
          <w:sz w:val="24"/>
          <w:szCs w:val="24"/>
        </w:rPr>
      </w:pPr>
      <w:r w:rsidRPr="00146691">
        <w:rPr>
          <w:rFonts w:ascii="Times New Roman" w:hAnsi="Times New Roman" w:cs="Times New Roman"/>
          <w:sz w:val="24"/>
          <w:szCs w:val="24"/>
        </w:rPr>
        <w:t xml:space="preserve">           6.Положение о рабочей программе учебного предмета МКОУ ТСШ-</w:t>
      </w:r>
      <w:proofErr w:type="gramStart"/>
      <w:r w:rsidRPr="00146691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146691">
        <w:rPr>
          <w:rFonts w:ascii="Times New Roman" w:hAnsi="Times New Roman" w:cs="Times New Roman"/>
          <w:sz w:val="24"/>
          <w:szCs w:val="24"/>
        </w:rPr>
        <w:t xml:space="preserve"> Приказ №53-ПР от 08.04.2015);</w:t>
      </w:r>
    </w:p>
    <w:p w:rsidR="007C12B3" w:rsidRPr="00945639" w:rsidRDefault="007C12B3" w:rsidP="00C914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45639">
        <w:rPr>
          <w:rFonts w:ascii="Times New Roman" w:hAnsi="Times New Roman" w:cs="Times New Roman"/>
          <w:b/>
          <w:sz w:val="24"/>
          <w:szCs w:val="24"/>
        </w:rPr>
        <w:t>Цель курса:</w:t>
      </w: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945639">
        <w:rPr>
          <w:rFonts w:ascii="Times New Roman" w:hAnsi="Times New Roman" w:cs="Times New Roman"/>
          <w:sz w:val="24"/>
          <w:szCs w:val="24"/>
        </w:rPr>
        <w:t>сформировать у учащихся целостную историческую картину мира в новейший период, выделив закономерности развития стран и народов, их культурно-исторические и политические особенности;</w:t>
      </w:r>
    </w:p>
    <w:p w:rsidR="007C12B3" w:rsidRDefault="007C12B3" w:rsidP="007C12B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45639">
        <w:rPr>
          <w:rFonts w:ascii="Times New Roman" w:hAnsi="Times New Roman" w:cs="Times New Roman"/>
          <w:b/>
          <w:sz w:val="24"/>
          <w:szCs w:val="24"/>
        </w:rPr>
        <w:t>Задачи курса:</w:t>
      </w: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 воспитание уважения к истории, к правам человека. Демократическим принципам общественной жизни;</w:t>
      </w: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освоение знаний о  важнейших событиях, процессах отечественной и всемирной истории и их взаимосвязи в хронологической преемственности;</w:t>
      </w: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 xml:space="preserve">- применение полученных знаний для жизни в </w:t>
      </w:r>
      <w:proofErr w:type="spellStart"/>
      <w:r w:rsidRPr="00945639">
        <w:rPr>
          <w:rFonts w:ascii="Times New Roman" w:hAnsi="Times New Roman" w:cs="Times New Roman"/>
          <w:sz w:val="24"/>
          <w:szCs w:val="24"/>
        </w:rPr>
        <w:t>политкультурном</w:t>
      </w:r>
      <w:proofErr w:type="spellEnd"/>
      <w:r w:rsidRPr="0094563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5639">
        <w:rPr>
          <w:rFonts w:ascii="Times New Roman" w:hAnsi="Times New Roman" w:cs="Times New Roman"/>
          <w:sz w:val="24"/>
          <w:szCs w:val="24"/>
        </w:rPr>
        <w:t>полиэтническом</w:t>
      </w:r>
      <w:proofErr w:type="spellEnd"/>
      <w:r w:rsidRPr="0094563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45639">
        <w:rPr>
          <w:rFonts w:ascii="Times New Roman" w:hAnsi="Times New Roman" w:cs="Times New Roman"/>
          <w:sz w:val="24"/>
          <w:szCs w:val="24"/>
        </w:rPr>
        <w:t>многоконфессиональном</w:t>
      </w:r>
      <w:proofErr w:type="spellEnd"/>
      <w:r w:rsidRPr="00945639">
        <w:rPr>
          <w:rFonts w:ascii="Times New Roman" w:hAnsi="Times New Roman" w:cs="Times New Roman"/>
          <w:sz w:val="24"/>
          <w:szCs w:val="24"/>
        </w:rPr>
        <w:t xml:space="preserve"> обществе, толерантного отношения к представителям других стран и народов;</w:t>
      </w:r>
    </w:p>
    <w:p w:rsidR="007C12B3" w:rsidRPr="006A535F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 xml:space="preserve"> - воспитание чувства национальной гордости, толерантности, демократизма, уважение к историч</w:t>
      </w:r>
      <w:r>
        <w:rPr>
          <w:rFonts w:ascii="Times New Roman" w:hAnsi="Times New Roman" w:cs="Times New Roman"/>
          <w:sz w:val="24"/>
          <w:szCs w:val="24"/>
        </w:rPr>
        <w:t>ескому прошлому других народов.</w:t>
      </w: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стимулировать усвоение учебного материала на  основе сравнительного анализа явлений и процессов новейшей истории;</w:t>
      </w: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 xml:space="preserve">- способствовать формированию понятийного аппарата при рассмотрении экономических, политических и культурных процессов истории </w:t>
      </w:r>
      <w:r w:rsidRPr="00945639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945639">
        <w:rPr>
          <w:rFonts w:ascii="Times New Roman" w:hAnsi="Times New Roman" w:cs="Times New Roman"/>
          <w:sz w:val="24"/>
          <w:szCs w:val="24"/>
        </w:rPr>
        <w:t xml:space="preserve"> века;</w:t>
      </w: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развивать навыки исследования при работе с документальными свидетельствами, справочным материалом.</w:t>
      </w: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45639">
        <w:rPr>
          <w:rFonts w:ascii="Times New Roman" w:hAnsi="Times New Roman" w:cs="Times New Roman"/>
          <w:b/>
          <w:sz w:val="24"/>
          <w:szCs w:val="24"/>
        </w:rPr>
        <w:t>Учебно-методический комплект:</w:t>
      </w:r>
    </w:p>
    <w:p w:rsidR="007C12B3" w:rsidRPr="00A16DFB" w:rsidRDefault="00A16DFB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А.А.Улунян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Е.Ю.Сергеев. Всеобщая история. Конец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>
        <w:rPr>
          <w:rFonts w:ascii="Times New Roman" w:hAnsi="Times New Roman" w:cs="Times New Roman"/>
          <w:sz w:val="24"/>
          <w:szCs w:val="24"/>
        </w:rPr>
        <w:t xml:space="preserve">– начало </w:t>
      </w:r>
      <w:r>
        <w:rPr>
          <w:rFonts w:ascii="Times New Roman" w:hAnsi="Times New Roman" w:cs="Times New Roman"/>
          <w:sz w:val="24"/>
          <w:szCs w:val="24"/>
          <w:lang w:val="en-US"/>
        </w:rPr>
        <w:t>XXI</w:t>
      </w:r>
      <w:r>
        <w:rPr>
          <w:rFonts w:ascii="Times New Roman" w:hAnsi="Times New Roman" w:cs="Times New Roman"/>
          <w:sz w:val="24"/>
          <w:szCs w:val="24"/>
        </w:rPr>
        <w:t xml:space="preserve"> века</w:t>
      </w:r>
      <w:r w:rsidR="00897AC3">
        <w:rPr>
          <w:rFonts w:ascii="Times New Roman" w:hAnsi="Times New Roman" w:cs="Times New Roman"/>
          <w:sz w:val="24"/>
          <w:szCs w:val="24"/>
        </w:rPr>
        <w:t>. 11 класс. М. Просвещение. 2019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C12B3" w:rsidRPr="00945639" w:rsidRDefault="00897AC3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Атлас. Дрофа. 2020</w:t>
      </w:r>
      <w:r w:rsidR="007C12B3" w:rsidRPr="0094563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Рабочая программа рассчитана на 24 часа</w:t>
      </w:r>
      <w:proofErr w:type="gramStart"/>
      <w:r w:rsidRPr="0094563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7C12B3" w:rsidRPr="00945639" w:rsidRDefault="007C12B3" w:rsidP="007C12B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45639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учащихся:</w:t>
      </w: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должен называть даты важнейших событий;</w:t>
      </w: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уметь работать с картой, схемой, таблицей;</w:t>
      </w: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lastRenderedPageBreak/>
        <w:t>- объяснять значение  основополагающих  понятий;</w:t>
      </w: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сравнивать социально-экономическое  развитие, положение сословий, результаты войн, крестьянских выступлений;</w:t>
      </w: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излагать суждения о последствиях и причинах войн, революций, модернизации;</w:t>
      </w:r>
    </w:p>
    <w:p w:rsidR="007C12B3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проводить оценки реформ и деятелей.</w:t>
      </w:r>
    </w:p>
    <w:p w:rsidR="00E2686C" w:rsidRDefault="00E2686C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r w:rsidRPr="00E2686C">
        <w:rPr>
          <w:rFonts w:ascii="Times New Roman" w:hAnsi="Times New Roman" w:cs="Times New Roman"/>
          <w:b/>
          <w:sz w:val="24"/>
          <w:szCs w:val="24"/>
        </w:rPr>
        <w:t>Место программы в образовательном процессе</w:t>
      </w:r>
      <w:r>
        <w:rPr>
          <w:rFonts w:ascii="Times New Roman" w:hAnsi="Times New Roman" w:cs="Times New Roman"/>
          <w:sz w:val="24"/>
          <w:szCs w:val="24"/>
        </w:rPr>
        <w:t xml:space="preserve">: В соответствии с учетным планом МКОУ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ТСШ-и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курс История: «Всеобщая история» и «История России» изучается одним предметом, но последовательно один за другим. Причем сначала изучается Всеобщая история, а затем История России. В классном журнале выделяются общие страницы для учебного предмета Всеобщая история. История России.</w:t>
      </w: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C21FF" w:rsidRDefault="009C21FF" w:rsidP="007C12B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12B3" w:rsidRPr="00945639" w:rsidRDefault="007C12B3" w:rsidP="007C12B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639">
        <w:rPr>
          <w:rFonts w:ascii="Times New Roman" w:hAnsi="Times New Roman" w:cs="Times New Roman"/>
          <w:b/>
          <w:sz w:val="24"/>
          <w:szCs w:val="24"/>
        </w:rPr>
        <w:t>Учебно-методический план:</w:t>
      </w: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881"/>
        <w:gridCol w:w="9278"/>
        <w:gridCol w:w="2095"/>
        <w:gridCol w:w="1125"/>
        <w:gridCol w:w="1407"/>
      </w:tblGrid>
      <w:tr w:rsidR="007C12B3" w:rsidRPr="00945639" w:rsidTr="00A47B78">
        <w:tc>
          <w:tcPr>
            <w:tcW w:w="884" w:type="dxa"/>
            <w:vMerge w:val="restart"/>
          </w:tcPr>
          <w:p w:rsidR="007C12B3" w:rsidRPr="00945639" w:rsidRDefault="007C12B3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№ п.п.</w:t>
            </w:r>
          </w:p>
        </w:tc>
        <w:tc>
          <w:tcPr>
            <w:tcW w:w="9572" w:type="dxa"/>
            <w:vMerge w:val="restart"/>
          </w:tcPr>
          <w:p w:rsidR="007C12B3" w:rsidRPr="00945639" w:rsidRDefault="007C12B3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Разделы, темы</w:t>
            </w:r>
          </w:p>
        </w:tc>
        <w:tc>
          <w:tcPr>
            <w:tcW w:w="2126" w:type="dxa"/>
            <w:vMerge w:val="restart"/>
          </w:tcPr>
          <w:p w:rsidR="007C12B3" w:rsidRPr="00945639" w:rsidRDefault="007C12B3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По программе</w:t>
            </w:r>
          </w:p>
        </w:tc>
        <w:tc>
          <w:tcPr>
            <w:tcW w:w="2552" w:type="dxa"/>
            <w:gridSpan w:val="2"/>
          </w:tcPr>
          <w:p w:rsidR="007C12B3" w:rsidRPr="00945639" w:rsidRDefault="007C12B3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7C12B3" w:rsidRPr="00945639" w:rsidTr="00A47B78">
        <w:tc>
          <w:tcPr>
            <w:tcW w:w="884" w:type="dxa"/>
            <w:vMerge/>
          </w:tcPr>
          <w:p w:rsidR="007C12B3" w:rsidRPr="00945639" w:rsidRDefault="007C12B3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2" w:type="dxa"/>
            <w:vMerge/>
          </w:tcPr>
          <w:p w:rsidR="007C12B3" w:rsidRPr="00945639" w:rsidRDefault="007C12B3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C12B3" w:rsidRPr="00945639" w:rsidRDefault="007C12B3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12B3" w:rsidRPr="00945639" w:rsidRDefault="007C12B3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418" w:type="dxa"/>
          </w:tcPr>
          <w:p w:rsidR="007C12B3" w:rsidRPr="00945639" w:rsidRDefault="007C12B3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8869D2" w:rsidRPr="00945639" w:rsidTr="00A47B78">
        <w:tc>
          <w:tcPr>
            <w:tcW w:w="884" w:type="dxa"/>
          </w:tcPr>
          <w:p w:rsidR="008869D2" w:rsidRPr="00945639" w:rsidRDefault="008869D2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572" w:type="dxa"/>
          </w:tcPr>
          <w:p w:rsidR="008869D2" w:rsidRPr="00945639" w:rsidRDefault="008869D2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Введение</w:t>
            </w:r>
          </w:p>
        </w:tc>
        <w:tc>
          <w:tcPr>
            <w:tcW w:w="2126" w:type="dxa"/>
          </w:tcPr>
          <w:p w:rsidR="008869D2" w:rsidRPr="00945639" w:rsidRDefault="008869D2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69D2" w:rsidRPr="00945639" w:rsidRDefault="008869D2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869D2" w:rsidRPr="00945639" w:rsidRDefault="008869D2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2B3" w:rsidRPr="00945639" w:rsidTr="00A47B78">
        <w:tc>
          <w:tcPr>
            <w:tcW w:w="884" w:type="dxa"/>
          </w:tcPr>
          <w:p w:rsidR="007C12B3" w:rsidRPr="00945639" w:rsidRDefault="007C12B3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572" w:type="dxa"/>
          </w:tcPr>
          <w:p w:rsidR="007C12B3" w:rsidRPr="00473788" w:rsidRDefault="00473788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Международные отношения во второй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2126" w:type="dxa"/>
          </w:tcPr>
          <w:p w:rsidR="007C12B3" w:rsidRPr="00945639" w:rsidRDefault="00473788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7C12B3" w:rsidRPr="00945639" w:rsidRDefault="00473788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7C12B3" w:rsidRPr="00945639" w:rsidRDefault="00473788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2B3" w:rsidRPr="00945639" w:rsidTr="00A47B78">
        <w:tc>
          <w:tcPr>
            <w:tcW w:w="884" w:type="dxa"/>
          </w:tcPr>
          <w:p w:rsidR="007C12B3" w:rsidRPr="00945639" w:rsidRDefault="007C12B3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572" w:type="dxa"/>
          </w:tcPr>
          <w:p w:rsidR="007C12B3" w:rsidRPr="00945639" w:rsidRDefault="00473788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Западной Европы и Северной Америки в конце 1940-2010 г.г.</w:t>
            </w:r>
          </w:p>
        </w:tc>
        <w:tc>
          <w:tcPr>
            <w:tcW w:w="2126" w:type="dxa"/>
          </w:tcPr>
          <w:p w:rsidR="007C12B3" w:rsidRPr="00945639" w:rsidRDefault="00473788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7C12B3" w:rsidRPr="00945639" w:rsidRDefault="00473788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7C12B3" w:rsidRPr="00945639" w:rsidRDefault="00473788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3788" w:rsidRPr="00945639" w:rsidTr="00A47B78">
        <w:tc>
          <w:tcPr>
            <w:tcW w:w="884" w:type="dxa"/>
          </w:tcPr>
          <w:p w:rsidR="00473788" w:rsidRPr="00945639" w:rsidRDefault="00473788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572" w:type="dxa"/>
          </w:tcPr>
          <w:p w:rsidR="00473788" w:rsidRDefault="00473788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Восточной Европы с середины 1940- до конца 2000 г.г.</w:t>
            </w:r>
          </w:p>
        </w:tc>
        <w:tc>
          <w:tcPr>
            <w:tcW w:w="2126" w:type="dxa"/>
          </w:tcPr>
          <w:p w:rsidR="00473788" w:rsidRDefault="00036DE7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73788" w:rsidRDefault="00036DE7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473788" w:rsidRDefault="00473788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788" w:rsidRPr="00945639" w:rsidTr="00A47B78">
        <w:tc>
          <w:tcPr>
            <w:tcW w:w="884" w:type="dxa"/>
          </w:tcPr>
          <w:p w:rsidR="00473788" w:rsidRDefault="00473788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572" w:type="dxa"/>
          </w:tcPr>
          <w:p w:rsidR="00473788" w:rsidRPr="00473788" w:rsidRDefault="00473788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Страны Азии, Африки и Латинской Америки во второй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.в.</w:t>
            </w:r>
          </w:p>
        </w:tc>
        <w:tc>
          <w:tcPr>
            <w:tcW w:w="2126" w:type="dxa"/>
          </w:tcPr>
          <w:p w:rsidR="00473788" w:rsidRDefault="00036DE7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73788" w:rsidRDefault="00036DE7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473788" w:rsidRDefault="00473788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788" w:rsidRPr="00945639" w:rsidTr="00A47B78">
        <w:tc>
          <w:tcPr>
            <w:tcW w:w="884" w:type="dxa"/>
          </w:tcPr>
          <w:p w:rsidR="00473788" w:rsidRDefault="00473788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572" w:type="dxa"/>
          </w:tcPr>
          <w:p w:rsidR="00473788" w:rsidRDefault="00473788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Наука и культура во второй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</w:p>
        </w:tc>
        <w:tc>
          <w:tcPr>
            <w:tcW w:w="2126" w:type="dxa"/>
          </w:tcPr>
          <w:p w:rsidR="00473788" w:rsidRDefault="00473788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73788" w:rsidRDefault="00473788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73788" w:rsidRDefault="00036DE7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3788" w:rsidRPr="00945639" w:rsidTr="00A47B78">
        <w:tc>
          <w:tcPr>
            <w:tcW w:w="884" w:type="dxa"/>
          </w:tcPr>
          <w:p w:rsidR="00473788" w:rsidRDefault="00473788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572" w:type="dxa"/>
          </w:tcPr>
          <w:p w:rsidR="00473788" w:rsidRDefault="00473788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Итоговое повторение</w:t>
            </w:r>
          </w:p>
        </w:tc>
        <w:tc>
          <w:tcPr>
            <w:tcW w:w="2126" w:type="dxa"/>
          </w:tcPr>
          <w:p w:rsidR="00473788" w:rsidRDefault="00473788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73788" w:rsidRDefault="00473788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73788" w:rsidRDefault="00473788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3788" w:rsidRPr="00945639" w:rsidTr="00A47B78">
        <w:tc>
          <w:tcPr>
            <w:tcW w:w="884" w:type="dxa"/>
          </w:tcPr>
          <w:p w:rsidR="00473788" w:rsidRDefault="00473788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572" w:type="dxa"/>
          </w:tcPr>
          <w:p w:rsidR="00473788" w:rsidRDefault="00473788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2126" w:type="dxa"/>
          </w:tcPr>
          <w:p w:rsidR="00473788" w:rsidRDefault="00036DE7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73788" w:rsidRDefault="00473788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73788" w:rsidRDefault="00036DE7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12B3" w:rsidRPr="00945639" w:rsidTr="00A47B78">
        <w:tc>
          <w:tcPr>
            <w:tcW w:w="884" w:type="dxa"/>
          </w:tcPr>
          <w:p w:rsidR="007C12B3" w:rsidRPr="00945639" w:rsidRDefault="007C12B3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572" w:type="dxa"/>
          </w:tcPr>
          <w:p w:rsidR="007C12B3" w:rsidRPr="00945639" w:rsidRDefault="007C12B3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C12B3" w:rsidRPr="00945639" w:rsidRDefault="00473788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7C12B3" w:rsidRPr="00945639" w:rsidRDefault="00036DE7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7C12B3" w:rsidRPr="00945639" w:rsidRDefault="00036DE7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C12B3" w:rsidRPr="00945639" w:rsidRDefault="007C12B3" w:rsidP="007C12B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639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планирование:</w:t>
      </w:r>
    </w:p>
    <w:p w:rsidR="00C37EDF" w:rsidRDefault="00C37EDF" w:rsidP="007C12B3">
      <w:pPr>
        <w:jc w:val="both"/>
      </w:pPr>
    </w:p>
    <w:p w:rsidR="007C12B3" w:rsidRDefault="007C12B3" w:rsidP="007C12B3">
      <w:pPr>
        <w:jc w:val="both"/>
      </w:pPr>
    </w:p>
    <w:tbl>
      <w:tblPr>
        <w:tblStyle w:val="a4"/>
        <w:tblW w:w="15134" w:type="dxa"/>
        <w:tblLayout w:type="fixed"/>
        <w:tblLook w:val="04A0"/>
      </w:tblPr>
      <w:tblGrid>
        <w:gridCol w:w="673"/>
        <w:gridCol w:w="1987"/>
        <w:gridCol w:w="2268"/>
        <w:gridCol w:w="3510"/>
        <w:gridCol w:w="3294"/>
        <w:gridCol w:w="850"/>
        <w:gridCol w:w="851"/>
        <w:gridCol w:w="850"/>
        <w:gridCol w:w="851"/>
      </w:tblGrid>
      <w:tr w:rsidR="00733F8C" w:rsidRPr="00945639" w:rsidTr="00733F8C">
        <w:tc>
          <w:tcPr>
            <w:tcW w:w="673" w:type="dxa"/>
            <w:vMerge w:val="restart"/>
          </w:tcPr>
          <w:p w:rsidR="00733F8C" w:rsidRPr="00945639" w:rsidRDefault="00733F8C" w:rsidP="00733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№ п.п.</w:t>
            </w:r>
          </w:p>
        </w:tc>
        <w:tc>
          <w:tcPr>
            <w:tcW w:w="1987" w:type="dxa"/>
            <w:vMerge w:val="restart"/>
          </w:tcPr>
          <w:p w:rsidR="00733F8C" w:rsidRPr="00945639" w:rsidRDefault="00733F8C" w:rsidP="00733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Разделы программы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</w:tcPr>
          <w:p w:rsidR="00733F8C" w:rsidRPr="00945639" w:rsidRDefault="00733F8C" w:rsidP="00733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Темы уроков</w:t>
            </w:r>
          </w:p>
        </w:tc>
        <w:tc>
          <w:tcPr>
            <w:tcW w:w="35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3F8C" w:rsidRPr="00945639" w:rsidRDefault="00733F8C" w:rsidP="00733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темы</w:t>
            </w:r>
          </w:p>
        </w:tc>
        <w:tc>
          <w:tcPr>
            <w:tcW w:w="3294" w:type="dxa"/>
            <w:vMerge w:val="restart"/>
            <w:tcBorders>
              <w:left w:val="single" w:sz="4" w:space="0" w:color="auto"/>
            </w:tcBorders>
          </w:tcPr>
          <w:p w:rsidR="00733F8C" w:rsidRPr="00945639" w:rsidRDefault="00733F8C" w:rsidP="00733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деятельности учащихся</w:t>
            </w:r>
          </w:p>
        </w:tc>
        <w:tc>
          <w:tcPr>
            <w:tcW w:w="850" w:type="dxa"/>
            <w:vMerge w:val="restart"/>
          </w:tcPr>
          <w:p w:rsidR="00733F8C" w:rsidRPr="00945639" w:rsidRDefault="00733F8C" w:rsidP="00733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851" w:type="dxa"/>
            <w:vMerge w:val="restart"/>
          </w:tcPr>
          <w:p w:rsidR="00733F8C" w:rsidRPr="00945639" w:rsidRDefault="00733F8C" w:rsidP="00733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proofErr w:type="gramStart"/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адание</w:t>
            </w:r>
            <w:proofErr w:type="spellEnd"/>
          </w:p>
        </w:tc>
        <w:tc>
          <w:tcPr>
            <w:tcW w:w="1701" w:type="dxa"/>
            <w:gridSpan w:val="2"/>
          </w:tcPr>
          <w:p w:rsidR="00733F8C" w:rsidRPr="00945639" w:rsidRDefault="00733F8C" w:rsidP="00733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</w:tr>
      <w:tr w:rsidR="00733F8C" w:rsidRPr="00945639" w:rsidTr="00733F8C">
        <w:tc>
          <w:tcPr>
            <w:tcW w:w="673" w:type="dxa"/>
            <w:vMerge/>
          </w:tcPr>
          <w:p w:rsidR="00733F8C" w:rsidRPr="00945639" w:rsidRDefault="00733F8C" w:rsidP="00733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/>
          </w:tcPr>
          <w:p w:rsidR="00733F8C" w:rsidRPr="00945639" w:rsidRDefault="00733F8C" w:rsidP="00733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733F8C" w:rsidRPr="00945639" w:rsidRDefault="00733F8C" w:rsidP="00733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3F8C" w:rsidRPr="00945639" w:rsidRDefault="00733F8C" w:rsidP="00733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4" w:type="dxa"/>
            <w:vMerge/>
            <w:tcBorders>
              <w:left w:val="single" w:sz="4" w:space="0" w:color="auto"/>
            </w:tcBorders>
          </w:tcPr>
          <w:p w:rsidR="00733F8C" w:rsidRPr="00945639" w:rsidRDefault="00733F8C" w:rsidP="00733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733F8C" w:rsidRPr="00945639" w:rsidRDefault="00733F8C" w:rsidP="00733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33F8C" w:rsidRPr="00945639" w:rsidRDefault="00733F8C" w:rsidP="00733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33F8C" w:rsidRPr="00945639" w:rsidRDefault="00733F8C" w:rsidP="00733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733F8C" w:rsidRPr="00945639" w:rsidRDefault="00733F8C" w:rsidP="00733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733F8C" w:rsidRPr="00945639" w:rsidTr="00733F8C">
        <w:tc>
          <w:tcPr>
            <w:tcW w:w="673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7" w:type="dxa"/>
          </w:tcPr>
          <w:p w:rsidR="00733F8C" w:rsidRPr="00945639" w:rsidRDefault="008869D2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733F8C" w:rsidRPr="008869D2" w:rsidRDefault="008869D2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Введение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733F8C" w:rsidRPr="00945639" w:rsidRDefault="008869D2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Исторические проблемы второй половины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начала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.в.</w:t>
            </w:r>
          </w:p>
        </w:tc>
        <w:tc>
          <w:tcPr>
            <w:tcW w:w="3294" w:type="dxa"/>
            <w:tcBorders>
              <w:left w:val="single" w:sz="4" w:space="0" w:color="auto"/>
            </w:tcBorders>
          </w:tcPr>
          <w:p w:rsidR="00733F8C" w:rsidRPr="00945639" w:rsidRDefault="008869D2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Знакомится с учебником.</w:t>
            </w:r>
          </w:p>
        </w:tc>
        <w:tc>
          <w:tcPr>
            <w:tcW w:w="850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33F8C" w:rsidRPr="00945639" w:rsidRDefault="008869D2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149</w:t>
            </w:r>
          </w:p>
        </w:tc>
        <w:tc>
          <w:tcPr>
            <w:tcW w:w="850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F8C" w:rsidRPr="00945639" w:rsidTr="00733F8C">
        <w:tc>
          <w:tcPr>
            <w:tcW w:w="673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7" w:type="dxa"/>
          </w:tcPr>
          <w:p w:rsidR="00733F8C" w:rsidRPr="00945639" w:rsidRDefault="001E78DA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Международные отношения во второй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733F8C" w:rsidRPr="00945639" w:rsidRDefault="001E78DA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A47B78">
              <w:rPr>
                <w:rFonts w:ascii="Times New Roman" w:hAnsi="Times New Roman" w:cs="Times New Roman"/>
                <w:sz w:val="24"/>
                <w:szCs w:val="24"/>
              </w:rPr>
              <w:t>.Мирное урегулирование после</w:t>
            </w:r>
            <w:proofErr w:type="gramStart"/>
            <w:r w:rsidR="00A47B78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="00A47B78">
              <w:rPr>
                <w:rFonts w:ascii="Times New Roman" w:hAnsi="Times New Roman" w:cs="Times New Roman"/>
                <w:sz w:val="24"/>
                <w:szCs w:val="24"/>
              </w:rPr>
              <w:t xml:space="preserve">торой </w:t>
            </w:r>
            <w:r w:rsidR="00A47B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мировой войны и начало «холодной войны»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733F8C" w:rsidRPr="00945639" w:rsidRDefault="00E1006F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Интересы США, Великобритании и Франции в Европе и мире после войны.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Изменения международного положения и внутриполитическая ситуация в странах Центральной и Восточной Европы. Основные черты международного развития. Германский вопрос. Парижская мирная конференция. </w:t>
            </w:r>
          </w:p>
        </w:tc>
        <w:tc>
          <w:tcPr>
            <w:tcW w:w="3294" w:type="dxa"/>
            <w:tcBorders>
              <w:left w:val="single" w:sz="4" w:space="0" w:color="auto"/>
            </w:tcBorders>
          </w:tcPr>
          <w:p w:rsidR="00733F8C" w:rsidRDefault="00813BAA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 знает понятие «холодная война»;</w:t>
            </w:r>
          </w:p>
          <w:p w:rsidR="00813BAA" w:rsidRPr="00945639" w:rsidRDefault="00813BAA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выясняет понятия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«идеологическое, экономическое, военное противостояние».</w:t>
            </w:r>
          </w:p>
        </w:tc>
        <w:tc>
          <w:tcPr>
            <w:tcW w:w="850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733F8C" w:rsidRPr="00945639" w:rsidRDefault="00733F8C" w:rsidP="00733F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A47B78">
              <w:rPr>
                <w:rFonts w:ascii="Times New Roman" w:hAnsi="Times New Roman" w:cs="Times New Roman"/>
                <w:sz w:val="24"/>
                <w:szCs w:val="24"/>
              </w:rPr>
              <w:t>16.с. 150-156</w:t>
            </w:r>
          </w:p>
        </w:tc>
        <w:tc>
          <w:tcPr>
            <w:tcW w:w="850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F8C" w:rsidRPr="00945639" w:rsidTr="00733F8C">
        <w:tc>
          <w:tcPr>
            <w:tcW w:w="673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7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733F8C" w:rsidRPr="00945639" w:rsidRDefault="001E78DA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47B78">
              <w:rPr>
                <w:rFonts w:ascii="Times New Roman" w:hAnsi="Times New Roman" w:cs="Times New Roman"/>
                <w:sz w:val="24"/>
                <w:szCs w:val="24"/>
              </w:rPr>
              <w:t>. Доктрина Трумэна и план Маршалла.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733F8C" w:rsidRPr="00945639" w:rsidRDefault="007954E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Программа Трумэна. План Маршалла. Создание НАТО и Организации Варшавского договора.</w:t>
            </w:r>
          </w:p>
        </w:tc>
        <w:tc>
          <w:tcPr>
            <w:tcW w:w="3294" w:type="dxa"/>
            <w:tcBorders>
              <w:left w:val="single" w:sz="4" w:space="0" w:color="auto"/>
            </w:tcBorders>
          </w:tcPr>
          <w:p w:rsidR="00733F8C" w:rsidRDefault="00813BAA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умеет работать с различными источниками;</w:t>
            </w:r>
          </w:p>
          <w:p w:rsidR="00813BAA" w:rsidRDefault="00813BAA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находит</w:t>
            </w:r>
            <w:r w:rsidR="00952B7A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в Интернет-ресурсах;</w:t>
            </w:r>
          </w:p>
          <w:p w:rsidR="00952B7A" w:rsidRPr="00945639" w:rsidRDefault="00952B7A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политика сдерживания</w:t>
            </w:r>
          </w:p>
        </w:tc>
        <w:tc>
          <w:tcPr>
            <w:tcW w:w="850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33F8C" w:rsidRPr="00945639" w:rsidRDefault="00733F8C" w:rsidP="00733F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A47B78">
              <w:rPr>
                <w:rFonts w:ascii="Times New Roman" w:hAnsi="Times New Roman" w:cs="Times New Roman"/>
                <w:sz w:val="24"/>
                <w:szCs w:val="24"/>
              </w:rPr>
              <w:t>16, с.156-159</w:t>
            </w:r>
          </w:p>
        </w:tc>
        <w:tc>
          <w:tcPr>
            <w:tcW w:w="850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F8C" w:rsidRPr="00945639" w:rsidTr="00733F8C">
        <w:tc>
          <w:tcPr>
            <w:tcW w:w="673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7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733F8C" w:rsidRPr="00A47B78" w:rsidRDefault="001E78DA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47B78">
              <w:rPr>
                <w:rFonts w:ascii="Times New Roman" w:hAnsi="Times New Roman" w:cs="Times New Roman"/>
                <w:sz w:val="24"/>
                <w:szCs w:val="24"/>
              </w:rPr>
              <w:t xml:space="preserve">. Основные этапы   «холодной войны». </w:t>
            </w:r>
            <w:r w:rsidR="00A47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A47B78">
              <w:rPr>
                <w:rFonts w:ascii="Times New Roman" w:hAnsi="Times New Roman" w:cs="Times New Roman"/>
                <w:sz w:val="24"/>
                <w:szCs w:val="24"/>
              </w:rPr>
              <w:t xml:space="preserve"> этап.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733F8C" w:rsidRPr="007954EC" w:rsidRDefault="007954E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этапа «холодной войны»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ражданская война в Греции и Китае. Кризис и конфликт на Корейском полуострове. Создание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Коминформа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советско-югославский конфликт.</w:t>
            </w:r>
          </w:p>
        </w:tc>
        <w:tc>
          <w:tcPr>
            <w:tcW w:w="3294" w:type="dxa"/>
            <w:tcBorders>
              <w:left w:val="single" w:sz="4" w:space="0" w:color="auto"/>
            </w:tcBorders>
          </w:tcPr>
          <w:p w:rsidR="00733F8C" w:rsidRPr="00945639" w:rsidRDefault="00952B7A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раскрывает понятие «биполярная модель международных отношений в период холодной войны».</w:t>
            </w:r>
          </w:p>
        </w:tc>
        <w:tc>
          <w:tcPr>
            <w:tcW w:w="850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33F8C" w:rsidRPr="00945639" w:rsidRDefault="00733F8C" w:rsidP="00733F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A47B78">
              <w:rPr>
                <w:rFonts w:ascii="Times New Roman" w:hAnsi="Times New Roman" w:cs="Times New Roman"/>
                <w:sz w:val="24"/>
                <w:szCs w:val="24"/>
              </w:rPr>
              <w:t>17, с 161-167</w:t>
            </w:r>
          </w:p>
        </w:tc>
        <w:tc>
          <w:tcPr>
            <w:tcW w:w="850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F8C" w:rsidRPr="00945639" w:rsidTr="00733F8C">
        <w:tc>
          <w:tcPr>
            <w:tcW w:w="673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7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733F8C" w:rsidRPr="00945639" w:rsidRDefault="001E78DA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47B78">
              <w:rPr>
                <w:rFonts w:ascii="Times New Roman" w:hAnsi="Times New Roman" w:cs="Times New Roman"/>
                <w:sz w:val="24"/>
                <w:szCs w:val="24"/>
              </w:rPr>
              <w:t xml:space="preserve">. Основные этапы   «холодной войны». </w:t>
            </w:r>
            <w:r w:rsidR="00A47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A47B78" w:rsidRPr="00813BAA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A47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="00A47B78">
              <w:rPr>
                <w:rFonts w:ascii="Times New Roman" w:hAnsi="Times New Roman" w:cs="Times New Roman"/>
                <w:sz w:val="24"/>
                <w:szCs w:val="24"/>
              </w:rPr>
              <w:t xml:space="preserve"> этап.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733F8C" w:rsidRPr="00945639" w:rsidRDefault="007954E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– четвертый этапы «холодной войны».</w:t>
            </w:r>
          </w:p>
        </w:tc>
        <w:tc>
          <w:tcPr>
            <w:tcW w:w="3294" w:type="dxa"/>
            <w:tcBorders>
              <w:left w:val="single" w:sz="4" w:space="0" w:color="auto"/>
            </w:tcBorders>
          </w:tcPr>
          <w:p w:rsidR="00733F8C" w:rsidRPr="00945639" w:rsidRDefault="00952B7A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знает и оперирует понятиями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постиндустриальное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Информационное общество.</w:t>
            </w:r>
          </w:p>
        </w:tc>
        <w:tc>
          <w:tcPr>
            <w:tcW w:w="850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33F8C" w:rsidRPr="00945639" w:rsidRDefault="00733F8C" w:rsidP="00733F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A47B78">
              <w:rPr>
                <w:rFonts w:ascii="Times New Roman" w:hAnsi="Times New Roman" w:cs="Times New Roman"/>
                <w:sz w:val="24"/>
                <w:szCs w:val="24"/>
              </w:rPr>
              <w:t>17. С.167-173</w:t>
            </w:r>
          </w:p>
        </w:tc>
        <w:tc>
          <w:tcPr>
            <w:tcW w:w="850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F8C" w:rsidRPr="00945639" w:rsidTr="00733F8C">
        <w:tc>
          <w:tcPr>
            <w:tcW w:w="673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7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733F8C" w:rsidRPr="00945639" w:rsidRDefault="001E78DA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47B78">
              <w:rPr>
                <w:rFonts w:ascii="Times New Roman" w:hAnsi="Times New Roman" w:cs="Times New Roman"/>
                <w:sz w:val="24"/>
                <w:szCs w:val="24"/>
              </w:rPr>
              <w:t xml:space="preserve">. Повторение раздела «Международные отношения во второй половине </w:t>
            </w:r>
            <w:r w:rsidR="00A47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="00A47B78">
              <w:rPr>
                <w:rFonts w:ascii="Times New Roman" w:hAnsi="Times New Roman" w:cs="Times New Roman"/>
                <w:sz w:val="24"/>
                <w:szCs w:val="24"/>
              </w:rPr>
              <w:t xml:space="preserve"> века».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4" w:type="dxa"/>
            <w:tcBorders>
              <w:left w:val="single" w:sz="4" w:space="0" w:color="auto"/>
            </w:tcBorders>
          </w:tcPr>
          <w:p w:rsidR="00733F8C" w:rsidRPr="00945639" w:rsidRDefault="007954E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850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33F8C" w:rsidRPr="00945639" w:rsidRDefault="00733F8C" w:rsidP="00733F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A47B78">
              <w:rPr>
                <w:rFonts w:ascii="Times New Roman" w:hAnsi="Times New Roman" w:cs="Times New Roman"/>
                <w:sz w:val="24"/>
                <w:szCs w:val="24"/>
              </w:rPr>
              <w:t>16-17.</w:t>
            </w:r>
          </w:p>
        </w:tc>
        <w:tc>
          <w:tcPr>
            <w:tcW w:w="850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F8C" w:rsidRPr="00945639" w:rsidTr="00733F8C">
        <w:tc>
          <w:tcPr>
            <w:tcW w:w="673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7" w:type="dxa"/>
          </w:tcPr>
          <w:p w:rsidR="00733F8C" w:rsidRPr="00945639" w:rsidRDefault="001E78DA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Страны Западной Европы и Северной Америки в конце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1940-2010 г.г.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733F8C" w:rsidRPr="00945639" w:rsidRDefault="001E78DA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A47B78">
              <w:rPr>
                <w:rFonts w:ascii="Times New Roman" w:hAnsi="Times New Roman" w:cs="Times New Roman"/>
                <w:sz w:val="24"/>
                <w:szCs w:val="24"/>
              </w:rPr>
              <w:t xml:space="preserve">.Основные этапы и тенденции общественно-политического и экономического </w:t>
            </w:r>
            <w:r w:rsidR="00A47B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развития.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733F8C" w:rsidRPr="00945639" w:rsidRDefault="007954E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Преодоление последствий войны. Этапы и основные </w:t>
            </w:r>
            <w:proofErr w:type="gramStart"/>
            <w:r w:rsidR="00952B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енденции экономического развития в 1950-1960-х г.г.экономическая ситуация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1970-х – начала 1980-х г.г.</w:t>
            </w:r>
          </w:p>
        </w:tc>
        <w:tc>
          <w:tcPr>
            <w:tcW w:w="3294" w:type="dxa"/>
            <w:tcBorders>
              <w:left w:val="single" w:sz="4" w:space="0" w:color="auto"/>
            </w:tcBorders>
          </w:tcPr>
          <w:p w:rsidR="00733F8C" w:rsidRPr="00945639" w:rsidRDefault="00952B7A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понимает, что означает глобализация хозяйственных связей, стагфляция, государственное регулирование.</w:t>
            </w:r>
          </w:p>
        </w:tc>
        <w:tc>
          <w:tcPr>
            <w:tcW w:w="850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33F8C" w:rsidRPr="00945639" w:rsidRDefault="00733F8C" w:rsidP="00733F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A47B78">
              <w:rPr>
                <w:rFonts w:ascii="Times New Roman" w:hAnsi="Times New Roman" w:cs="Times New Roman"/>
                <w:sz w:val="24"/>
                <w:szCs w:val="24"/>
              </w:rPr>
              <w:t>18, с. 176-182.</w:t>
            </w:r>
          </w:p>
        </w:tc>
        <w:tc>
          <w:tcPr>
            <w:tcW w:w="850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F8C" w:rsidRPr="00945639" w:rsidTr="00733F8C">
        <w:tc>
          <w:tcPr>
            <w:tcW w:w="673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987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733F8C" w:rsidRPr="000B5181" w:rsidRDefault="00B064A6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1.Экономическое развитие стран З</w:t>
            </w:r>
            <w:r w:rsidR="00A47B78">
              <w:rPr>
                <w:rFonts w:ascii="Times New Roman" w:hAnsi="Times New Roman" w:cs="Times New Roman"/>
                <w:sz w:val="24"/>
                <w:szCs w:val="24"/>
              </w:rPr>
              <w:t>апада</w:t>
            </w:r>
            <w:r w:rsidR="000B5181">
              <w:rPr>
                <w:rFonts w:ascii="Times New Roman" w:hAnsi="Times New Roman" w:cs="Times New Roman"/>
                <w:sz w:val="24"/>
                <w:szCs w:val="24"/>
              </w:rPr>
              <w:t xml:space="preserve"> в конце </w:t>
            </w:r>
            <w:r w:rsidR="000B51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="000B5181">
              <w:rPr>
                <w:rFonts w:ascii="Times New Roman" w:hAnsi="Times New Roman" w:cs="Times New Roman"/>
                <w:sz w:val="24"/>
                <w:szCs w:val="24"/>
              </w:rPr>
              <w:t xml:space="preserve">– начале </w:t>
            </w:r>
            <w:r w:rsidR="000B51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proofErr w:type="gramStart"/>
            <w:r w:rsidR="000B518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0B5181">
              <w:rPr>
                <w:rFonts w:ascii="Times New Roman" w:hAnsi="Times New Roman" w:cs="Times New Roman"/>
                <w:sz w:val="24"/>
                <w:szCs w:val="24"/>
              </w:rPr>
              <w:t>.в.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733F8C" w:rsidRPr="00B064A6" w:rsidRDefault="00B064A6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Экономическое развитие стран Запада в 1980-х – 2010 г.г. Общественно-политическая ситуация 1990-х г. Общественно-политическое развитие в конце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3294" w:type="dxa"/>
            <w:tcBorders>
              <w:left w:val="single" w:sz="4" w:space="0" w:color="auto"/>
            </w:tcBorders>
          </w:tcPr>
          <w:p w:rsidR="00733F8C" w:rsidRPr="00945639" w:rsidRDefault="00645C34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работает с источниками.</w:t>
            </w:r>
          </w:p>
        </w:tc>
        <w:tc>
          <w:tcPr>
            <w:tcW w:w="850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33F8C" w:rsidRPr="00945639" w:rsidRDefault="00733F8C" w:rsidP="00733F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0B5181">
              <w:rPr>
                <w:rFonts w:ascii="Times New Roman" w:hAnsi="Times New Roman" w:cs="Times New Roman"/>
                <w:sz w:val="24"/>
                <w:szCs w:val="24"/>
              </w:rPr>
              <w:t>18, с.182-185.</w:t>
            </w:r>
          </w:p>
        </w:tc>
        <w:tc>
          <w:tcPr>
            <w:tcW w:w="850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F8C" w:rsidRPr="00945639" w:rsidTr="00733F8C">
        <w:tc>
          <w:tcPr>
            <w:tcW w:w="673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7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733F8C" w:rsidRPr="00945639" w:rsidRDefault="001E78DA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B5181">
              <w:rPr>
                <w:rFonts w:ascii="Times New Roman" w:hAnsi="Times New Roman" w:cs="Times New Roman"/>
                <w:sz w:val="24"/>
                <w:szCs w:val="24"/>
              </w:rPr>
              <w:t>. Особенности политического и социально-экономического развития США, Великобритании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733F8C" w:rsidRPr="00945639" w:rsidRDefault="00736CA3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США. Великобритания.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Карибский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кризис. Р. Рейган и его политика. Операция НАТО в Афганистане. Маргарет Тэтчер. И ее политика.</w:t>
            </w:r>
          </w:p>
        </w:tc>
        <w:tc>
          <w:tcPr>
            <w:tcW w:w="3294" w:type="dxa"/>
            <w:tcBorders>
              <w:left w:val="single" w:sz="4" w:space="0" w:color="auto"/>
            </w:tcBorders>
          </w:tcPr>
          <w:p w:rsidR="00733F8C" w:rsidRDefault="009E01C6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 понимает проблемы «консервативной революции», «третьего пути»;</w:t>
            </w:r>
          </w:p>
          <w:p w:rsidR="009E01C6" w:rsidRDefault="009E01C6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готовит презентацию «Политика М. Тэтчер»;</w:t>
            </w:r>
          </w:p>
          <w:p w:rsidR="009E01C6" w:rsidRPr="00945639" w:rsidRDefault="009E01C6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выделяет особенности пути развития США и ее роль в мировом масштабе.</w:t>
            </w:r>
          </w:p>
        </w:tc>
        <w:tc>
          <w:tcPr>
            <w:tcW w:w="850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33F8C" w:rsidRPr="00945639" w:rsidRDefault="00733F8C" w:rsidP="00733F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0B5181">
              <w:rPr>
                <w:rFonts w:ascii="Times New Roman" w:hAnsi="Times New Roman" w:cs="Times New Roman"/>
                <w:sz w:val="24"/>
                <w:szCs w:val="24"/>
              </w:rPr>
              <w:t>19, с. 185-194.</w:t>
            </w:r>
          </w:p>
        </w:tc>
        <w:tc>
          <w:tcPr>
            <w:tcW w:w="850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F8C" w:rsidRPr="00945639" w:rsidTr="00733F8C">
        <w:tc>
          <w:tcPr>
            <w:tcW w:w="673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7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733F8C" w:rsidRPr="00945639" w:rsidRDefault="001E78DA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B5181">
              <w:rPr>
                <w:rFonts w:ascii="Times New Roman" w:hAnsi="Times New Roman" w:cs="Times New Roman"/>
                <w:sz w:val="24"/>
                <w:szCs w:val="24"/>
              </w:rPr>
              <w:t>. Особенности политического и социально-экономического развития Франции, Италии и ФРГ.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733F8C" w:rsidRPr="00945639" w:rsidRDefault="00736CA3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Шарль де Голль и его политика. Экономическая программа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Альчиде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Гаспери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Деятельность К.Аденауэра и Г.Коль.</w:t>
            </w:r>
          </w:p>
        </w:tc>
        <w:tc>
          <w:tcPr>
            <w:tcW w:w="3294" w:type="dxa"/>
            <w:tcBorders>
              <w:left w:val="single" w:sz="4" w:space="0" w:color="auto"/>
            </w:tcBorders>
          </w:tcPr>
          <w:p w:rsidR="00733F8C" w:rsidRPr="00945639" w:rsidRDefault="009E01C6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арактеризует особенности развития на разных  исторических этапах;</w:t>
            </w:r>
          </w:p>
        </w:tc>
        <w:tc>
          <w:tcPr>
            <w:tcW w:w="850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0B5181">
              <w:rPr>
                <w:rFonts w:ascii="Times New Roman" w:hAnsi="Times New Roman" w:cs="Times New Roman"/>
                <w:sz w:val="24"/>
                <w:szCs w:val="24"/>
              </w:rPr>
              <w:t>19, с.195-204.</w:t>
            </w:r>
          </w:p>
          <w:p w:rsidR="00733F8C" w:rsidRPr="00945639" w:rsidRDefault="00733F8C" w:rsidP="00733F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F8C" w:rsidRPr="00945639" w:rsidTr="00733F8C">
        <w:tc>
          <w:tcPr>
            <w:tcW w:w="673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7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733F8C" w:rsidRPr="00945639" w:rsidRDefault="001E78DA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B5181">
              <w:rPr>
                <w:rFonts w:ascii="Times New Roman" w:hAnsi="Times New Roman" w:cs="Times New Roman"/>
                <w:sz w:val="24"/>
                <w:szCs w:val="24"/>
              </w:rPr>
              <w:t>. Особенности политического и социально-экономического развития Японии, Северной и Южной Европы и Скандинавских стран.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733F8C" w:rsidRPr="00945639" w:rsidRDefault="00736CA3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Политическое и социально-экономическое развитие Японии, Северной и Южной Европы и Скандинавских стран.</w:t>
            </w:r>
          </w:p>
        </w:tc>
        <w:tc>
          <w:tcPr>
            <w:tcW w:w="3294" w:type="dxa"/>
            <w:tcBorders>
              <w:left w:val="single" w:sz="4" w:space="0" w:color="auto"/>
            </w:tcBorders>
          </w:tcPr>
          <w:p w:rsidR="00733F8C" w:rsidRDefault="008471D3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выделяет особенности проблемы «мирового юга»;</w:t>
            </w:r>
          </w:p>
          <w:p w:rsidR="008471D3" w:rsidRDefault="008471D3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работает с учебником;</w:t>
            </w:r>
          </w:p>
          <w:p w:rsidR="008471D3" w:rsidRPr="00945639" w:rsidRDefault="008471D3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составляет план.</w:t>
            </w:r>
          </w:p>
        </w:tc>
        <w:tc>
          <w:tcPr>
            <w:tcW w:w="850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33F8C" w:rsidRPr="00945639" w:rsidRDefault="00733F8C" w:rsidP="00733F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0B5181">
              <w:rPr>
                <w:rFonts w:ascii="Times New Roman" w:hAnsi="Times New Roman" w:cs="Times New Roman"/>
                <w:sz w:val="24"/>
                <w:szCs w:val="24"/>
              </w:rPr>
              <w:t>20, с.205-209.</w:t>
            </w:r>
          </w:p>
        </w:tc>
        <w:tc>
          <w:tcPr>
            <w:tcW w:w="850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F8C" w:rsidRPr="00945639" w:rsidTr="00733F8C">
        <w:tc>
          <w:tcPr>
            <w:tcW w:w="673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7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733F8C" w:rsidRPr="00945639" w:rsidRDefault="001E78DA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B5181">
              <w:rPr>
                <w:rFonts w:ascii="Times New Roman" w:hAnsi="Times New Roman" w:cs="Times New Roman"/>
                <w:sz w:val="24"/>
                <w:szCs w:val="24"/>
              </w:rPr>
              <w:t xml:space="preserve">. Урок повторения раздела «Страны Западной Европы и Северной Америки </w:t>
            </w:r>
            <w:r w:rsidR="000B51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конце 1940-2010 г.г».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4" w:type="dxa"/>
            <w:tcBorders>
              <w:left w:val="single" w:sz="4" w:space="0" w:color="auto"/>
            </w:tcBorders>
          </w:tcPr>
          <w:p w:rsidR="00733F8C" w:rsidRPr="00945639" w:rsidRDefault="00736CA3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850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33F8C" w:rsidRPr="00945639" w:rsidRDefault="00733F8C" w:rsidP="00733F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0B5181">
              <w:rPr>
                <w:rFonts w:ascii="Times New Roman" w:hAnsi="Times New Roman" w:cs="Times New Roman"/>
                <w:sz w:val="24"/>
                <w:szCs w:val="24"/>
              </w:rPr>
              <w:t>18-20.</w:t>
            </w:r>
          </w:p>
        </w:tc>
        <w:tc>
          <w:tcPr>
            <w:tcW w:w="850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F8C" w:rsidRPr="00945639" w:rsidTr="00733F8C">
        <w:tc>
          <w:tcPr>
            <w:tcW w:w="673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987" w:type="dxa"/>
          </w:tcPr>
          <w:p w:rsidR="00733F8C" w:rsidRPr="00945639" w:rsidRDefault="001E78DA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Восточной Европы с середины 1940- до конца 2000 г.г.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733F8C" w:rsidRPr="00945639" w:rsidRDefault="00736CA3" w:rsidP="00736C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B5181">
              <w:rPr>
                <w:rFonts w:ascii="Times New Roman" w:hAnsi="Times New Roman" w:cs="Times New Roman"/>
                <w:sz w:val="24"/>
                <w:szCs w:val="24"/>
              </w:rPr>
              <w:t>Установление и эволюция коммунистических режимов в государствах Восточной Европы в конце 40-х – первой половине 1980 г.г.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733F8C" w:rsidRPr="00945639" w:rsidRDefault="00736CA3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эволюции стран Восточной Европы после второй мировой войны. Положение в странах Восточной Европы после второй мировой войны.</w:t>
            </w:r>
            <w:r w:rsidR="00D542ED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основ коммунистических режимов. Общие черты эволюции коммунистических режимов.</w:t>
            </w:r>
          </w:p>
        </w:tc>
        <w:tc>
          <w:tcPr>
            <w:tcW w:w="3294" w:type="dxa"/>
            <w:tcBorders>
              <w:left w:val="single" w:sz="4" w:space="0" w:color="auto"/>
            </w:tcBorders>
          </w:tcPr>
          <w:p w:rsidR="00733F8C" w:rsidRDefault="000744C1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аботает с различными источниками;</w:t>
            </w:r>
          </w:p>
          <w:p w:rsidR="000744C1" w:rsidRPr="00945639" w:rsidRDefault="000744C1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защищает реферат.</w:t>
            </w:r>
          </w:p>
        </w:tc>
        <w:tc>
          <w:tcPr>
            <w:tcW w:w="850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33F8C" w:rsidRPr="00945639" w:rsidRDefault="00733F8C" w:rsidP="00733F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0B518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54BB3">
              <w:rPr>
                <w:rFonts w:ascii="Times New Roman" w:hAnsi="Times New Roman" w:cs="Times New Roman"/>
                <w:sz w:val="24"/>
                <w:szCs w:val="24"/>
              </w:rPr>
              <w:t>, с. 209-212.</w:t>
            </w:r>
          </w:p>
        </w:tc>
        <w:tc>
          <w:tcPr>
            <w:tcW w:w="850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F8C" w:rsidRPr="00945639" w:rsidTr="00733F8C">
        <w:tc>
          <w:tcPr>
            <w:tcW w:w="673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7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733F8C" w:rsidRPr="00945639" w:rsidRDefault="001E78DA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54BB3">
              <w:rPr>
                <w:rFonts w:ascii="Times New Roman" w:hAnsi="Times New Roman" w:cs="Times New Roman"/>
                <w:sz w:val="24"/>
                <w:szCs w:val="24"/>
              </w:rPr>
              <w:t>. Установление и эволюция коммунистических режимов в Югославии. Румынии, Чехословакии, Болгарии, ГДР.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733F8C" w:rsidRPr="00945639" w:rsidRDefault="00CF0978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основ коммунистических режимов  в Югославии. Румынии, Чехословакии, Болгарии, ГДР.</w:t>
            </w:r>
          </w:p>
        </w:tc>
        <w:tc>
          <w:tcPr>
            <w:tcW w:w="3294" w:type="dxa"/>
            <w:tcBorders>
              <w:left w:val="single" w:sz="4" w:space="0" w:color="auto"/>
            </w:tcBorders>
          </w:tcPr>
          <w:p w:rsidR="00733F8C" w:rsidRDefault="000744C1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выделяет создание основ тоталитарных режимов;</w:t>
            </w:r>
          </w:p>
          <w:p w:rsidR="000744C1" w:rsidRPr="00945639" w:rsidRDefault="000744C1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составляет план «Приход к власти коммунистических партий».</w:t>
            </w:r>
          </w:p>
        </w:tc>
        <w:tc>
          <w:tcPr>
            <w:tcW w:w="850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33F8C" w:rsidRPr="00945639" w:rsidRDefault="00733F8C" w:rsidP="00733F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54BB3">
              <w:rPr>
                <w:rFonts w:ascii="Times New Roman" w:hAnsi="Times New Roman" w:cs="Times New Roman"/>
                <w:sz w:val="24"/>
                <w:szCs w:val="24"/>
              </w:rPr>
              <w:t xml:space="preserve"> 21, с.212-218.</w:t>
            </w:r>
          </w:p>
        </w:tc>
        <w:tc>
          <w:tcPr>
            <w:tcW w:w="850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F8C" w:rsidRPr="00945639" w:rsidTr="00733F8C">
        <w:tc>
          <w:tcPr>
            <w:tcW w:w="673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7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733F8C" w:rsidRPr="00945639" w:rsidRDefault="00654BB3" w:rsidP="00654B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2.Кризис и крушение коммунистических режимов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733F8C" w:rsidRPr="00945639" w:rsidRDefault="00CF0978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Провал попыток реформирования реального социализма. Демократические изменения и становление новой общественно-политической системы в Восточной Европе. Общие черты демократических преобразований.</w:t>
            </w:r>
          </w:p>
        </w:tc>
        <w:tc>
          <w:tcPr>
            <w:tcW w:w="3294" w:type="dxa"/>
            <w:tcBorders>
              <w:left w:val="single" w:sz="4" w:space="0" w:color="auto"/>
            </w:tcBorders>
          </w:tcPr>
          <w:p w:rsidR="00733F8C" w:rsidRDefault="000744C1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ыясняет причины кризиса коммунистических режимов;</w:t>
            </w:r>
          </w:p>
          <w:p w:rsidR="000744C1" w:rsidRDefault="000744C1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23E62">
              <w:rPr>
                <w:rFonts w:ascii="Times New Roman" w:hAnsi="Times New Roman" w:cs="Times New Roman"/>
                <w:sz w:val="24"/>
                <w:szCs w:val="24"/>
              </w:rPr>
              <w:t>выясняет проблемы выбора путей развития;</w:t>
            </w:r>
          </w:p>
          <w:p w:rsidR="00A23E62" w:rsidRPr="00945639" w:rsidRDefault="00A23E62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составляет план «Варианты выбора».</w:t>
            </w:r>
          </w:p>
        </w:tc>
        <w:tc>
          <w:tcPr>
            <w:tcW w:w="850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33F8C" w:rsidRPr="00945639" w:rsidRDefault="00733F8C" w:rsidP="00733F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54BB3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850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F8C" w:rsidRPr="00945639" w:rsidTr="00733F8C">
        <w:tc>
          <w:tcPr>
            <w:tcW w:w="673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D43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7" w:type="dxa"/>
          </w:tcPr>
          <w:p w:rsidR="00733F8C" w:rsidRPr="00945639" w:rsidRDefault="001E78DA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Страны Азии, Африки и Латинской Америки во второй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.в.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733F8C" w:rsidRPr="00945639" w:rsidRDefault="001E78DA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4BB3">
              <w:rPr>
                <w:rFonts w:ascii="Times New Roman" w:hAnsi="Times New Roman" w:cs="Times New Roman"/>
                <w:sz w:val="24"/>
                <w:szCs w:val="24"/>
              </w:rPr>
              <w:t>.Национально-освободительные движения и деколонизация.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733F8C" w:rsidRPr="00945639" w:rsidRDefault="00045346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Политическая ситуация во второй половине 1940-х г. Формы деколонизации Азии и Африки.</w:t>
            </w:r>
          </w:p>
        </w:tc>
        <w:tc>
          <w:tcPr>
            <w:tcW w:w="3294" w:type="dxa"/>
            <w:tcBorders>
              <w:left w:val="single" w:sz="4" w:space="0" w:color="auto"/>
            </w:tcBorders>
          </w:tcPr>
          <w:p w:rsidR="00733F8C" w:rsidRDefault="00A23E62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работает над понятием «деколонизация»;</w:t>
            </w:r>
          </w:p>
          <w:p w:rsidR="00A23E62" w:rsidRPr="00945639" w:rsidRDefault="00A23E62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выясняет проблемы «мирового юга».</w:t>
            </w:r>
          </w:p>
        </w:tc>
        <w:tc>
          <w:tcPr>
            <w:tcW w:w="850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33F8C" w:rsidRPr="00945639" w:rsidRDefault="00733F8C" w:rsidP="00733F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54BB3">
              <w:rPr>
                <w:rFonts w:ascii="Times New Roman" w:hAnsi="Times New Roman" w:cs="Times New Roman"/>
                <w:sz w:val="24"/>
                <w:szCs w:val="24"/>
              </w:rPr>
              <w:t>23, с.230-237</w:t>
            </w:r>
          </w:p>
        </w:tc>
        <w:tc>
          <w:tcPr>
            <w:tcW w:w="850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F8C" w:rsidRPr="00945639" w:rsidTr="00733F8C">
        <w:tc>
          <w:tcPr>
            <w:tcW w:w="673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D431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7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733F8C" w:rsidRPr="00945639" w:rsidRDefault="00654BB3" w:rsidP="00654B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2.Проблемы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выбора моделей развития.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733F8C" w:rsidRPr="00945639" w:rsidRDefault="00045346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вехи социально-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экономических преобразований. Китай. ЮВА. Индостан. Иран. Турция.</w:t>
            </w:r>
          </w:p>
        </w:tc>
        <w:tc>
          <w:tcPr>
            <w:tcW w:w="3294" w:type="dxa"/>
            <w:tcBorders>
              <w:left w:val="single" w:sz="4" w:space="0" w:color="auto"/>
            </w:tcBorders>
          </w:tcPr>
          <w:p w:rsidR="00733F8C" w:rsidRDefault="00A23E62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выясняет проблемы выбора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путей развития;</w:t>
            </w:r>
          </w:p>
          <w:p w:rsidR="00A23E62" w:rsidRPr="00945639" w:rsidRDefault="00A23E62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составляет таблицу  «Основные вехи социально-экономических преобразований  азиатских стран».</w:t>
            </w:r>
          </w:p>
        </w:tc>
        <w:tc>
          <w:tcPr>
            <w:tcW w:w="850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733F8C" w:rsidRPr="00945639" w:rsidRDefault="00733F8C" w:rsidP="00733F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54BB3">
              <w:rPr>
                <w:rFonts w:ascii="Times New Roman" w:hAnsi="Times New Roman" w:cs="Times New Roman"/>
                <w:sz w:val="24"/>
                <w:szCs w:val="24"/>
              </w:rPr>
              <w:t xml:space="preserve">23, </w:t>
            </w:r>
            <w:r w:rsidR="00654B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с.237- 246.</w:t>
            </w:r>
          </w:p>
        </w:tc>
        <w:tc>
          <w:tcPr>
            <w:tcW w:w="850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F8C" w:rsidRPr="00945639" w:rsidTr="00733F8C">
        <w:tc>
          <w:tcPr>
            <w:tcW w:w="673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CD43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7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733F8C" w:rsidRPr="00945639" w:rsidRDefault="00654BB3" w:rsidP="00654B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3.Арабские страны, страны Африки и Латинской Америки.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733F8C" w:rsidRPr="00945639" w:rsidRDefault="00045346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Проблемы выбора моделей развития стран Африки, Латинской Америки.</w:t>
            </w:r>
          </w:p>
        </w:tc>
        <w:tc>
          <w:tcPr>
            <w:tcW w:w="3294" w:type="dxa"/>
            <w:tcBorders>
              <w:left w:val="single" w:sz="4" w:space="0" w:color="auto"/>
            </w:tcBorders>
          </w:tcPr>
          <w:p w:rsidR="00733F8C" w:rsidRDefault="00A23E62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знает понятие «арабские страны»;</w:t>
            </w:r>
          </w:p>
          <w:p w:rsidR="00A23E62" w:rsidRPr="00945639" w:rsidRDefault="00A23E62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составляет таблицу «</w:t>
            </w:r>
            <w:r w:rsidRPr="00A23E62">
              <w:rPr>
                <w:rFonts w:ascii="Times New Roman" w:hAnsi="Times New Roman" w:cs="Times New Roman"/>
                <w:sz w:val="24"/>
                <w:szCs w:val="24"/>
              </w:rPr>
              <w:t>Проблемы выбора моделей развития стран Африки, Латинской Америки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23E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33F8C" w:rsidRPr="00945639" w:rsidRDefault="00733F8C" w:rsidP="00733F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54B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B16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54BB3">
              <w:rPr>
                <w:rFonts w:ascii="Times New Roman" w:hAnsi="Times New Roman" w:cs="Times New Roman"/>
                <w:sz w:val="24"/>
                <w:szCs w:val="24"/>
              </w:rPr>
              <w:t>. С. 246-251.</w:t>
            </w:r>
          </w:p>
        </w:tc>
        <w:tc>
          <w:tcPr>
            <w:tcW w:w="850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F8C" w:rsidRPr="00945639" w:rsidTr="00733F8C">
        <w:tc>
          <w:tcPr>
            <w:tcW w:w="673" w:type="dxa"/>
          </w:tcPr>
          <w:p w:rsidR="00733F8C" w:rsidRPr="00945639" w:rsidRDefault="00CD4317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87" w:type="dxa"/>
          </w:tcPr>
          <w:p w:rsidR="00733F8C" w:rsidRPr="00945639" w:rsidRDefault="001E78DA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Наука и культура во второй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733F8C" w:rsidRPr="00945639" w:rsidRDefault="001E78DA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4BB3">
              <w:rPr>
                <w:rFonts w:ascii="Times New Roman" w:hAnsi="Times New Roman" w:cs="Times New Roman"/>
                <w:sz w:val="24"/>
                <w:szCs w:val="24"/>
              </w:rPr>
              <w:t>.Научно-техническая революция.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733F8C" w:rsidRPr="00945639" w:rsidRDefault="00045346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НТР в 1950-х -1960-х г.г. Социальные последствия НТР.</w:t>
            </w:r>
            <w:r w:rsidR="00891448">
              <w:rPr>
                <w:rFonts w:ascii="Times New Roman" w:hAnsi="Times New Roman" w:cs="Times New Roman"/>
                <w:sz w:val="24"/>
                <w:szCs w:val="24"/>
              </w:rPr>
              <w:t xml:space="preserve"> Этапы НТР. Роль религии.</w:t>
            </w:r>
          </w:p>
        </w:tc>
        <w:tc>
          <w:tcPr>
            <w:tcW w:w="3294" w:type="dxa"/>
            <w:tcBorders>
              <w:left w:val="single" w:sz="4" w:space="0" w:color="auto"/>
            </w:tcBorders>
          </w:tcPr>
          <w:p w:rsidR="00733F8C" w:rsidRDefault="00A23E62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ыясняет изменения в научной картине мира»;</w:t>
            </w:r>
          </w:p>
          <w:p w:rsidR="00A23E62" w:rsidRPr="00945639" w:rsidRDefault="00A23E62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выделяет основные этапы НТР.</w:t>
            </w:r>
          </w:p>
        </w:tc>
        <w:tc>
          <w:tcPr>
            <w:tcW w:w="850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33F8C" w:rsidRPr="00945639" w:rsidRDefault="00733F8C" w:rsidP="00733F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1B167A">
              <w:rPr>
                <w:rFonts w:ascii="Times New Roman" w:hAnsi="Times New Roman" w:cs="Times New Roman"/>
                <w:sz w:val="24"/>
                <w:szCs w:val="24"/>
              </w:rPr>
              <w:t>25,с.254-259</w:t>
            </w:r>
          </w:p>
        </w:tc>
        <w:tc>
          <w:tcPr>
            <w:tcW w:w="850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F8C" w:rsidRPr="00945639" w:rsidTr="00733F8C">
        <w:tc>
          <w:tcPr>
            <w:tcW w:w="673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D43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7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733F8C" w:rsidRPr="00945639" w:rsidRDefault="001E78DA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B167A">
              <w:rPr>
                <w:rFonts w:ascii="Times New Roman" w:hAnsi="Times New Roman" w:cs="Times New Roman"/>
                <w:sz w:val="24"/>
                <w:szCs w:val="24"/>
              </w:rPr>
              <w:t>.Направления и жанровые особенности искусства 1950-1970-е г.г.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733F8C" w:rsidRPr="00945639" w:rsidRDefault="00D43976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Гуманитарные аспекты общественно-политического развития. Жанровые особенности искусства. Новые черты искусства. Олимпийское движение и массовый спорт.</w:t>
            </w:r>
          </w:p>
        </w:tc>
        <w:tc>
          <w:tcPr>
            <w:tcW w:w="3294" w:type="dxa"/>
            <w:tcBorders>
              <w:left w:val="single" w:sz="4" w:space="0" w:color="auto"/>
            </w:tcBorders>
          </w:tcPr>
          <w:p w:rsidR="00733F8C" w:rsidRPr="00945639" w:rsidRDefault="00FC5E25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информационном плане знакомится с постмодернизмом, элитарной, массовой культурой;</w:t>
            </w:r>
          </w:p>
        </w:tc>
        <w:tc>
          <w:tcPr>
            <w:tcW w:w="850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33F8C" w:rsidRPr="00945639" w:rsidRDefault="00733F8C" w:rsidP="00733F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1B167A">
              <w:rPr>
                <w:rFonts w:ascii="Times New Roman" w:hAnsi="Times New Roman" w:cs="Times New Roman"/>
                <w:sz w:val="24"/>
                <w:szCs w:val="24"/>
              </w:rPr>
              <w:t>25, с.260-264.</w:t>
            </w:r>
          </w:p>
        </w:tc>
        <w:tc>
          <w:tcPr>
            <w:tcW w:w="850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F8C" w:rsidRPr="00945639" w:rsidTr="00733F8C">
        <w:tc>
          <w:tcPr>
            <w:tcW w:w="673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D43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7" w:type="dxa"/>
          </w:tcPr>
          <w:p w:rsidR="00733F8C" w:rsidRPr="00945639" w:rsidRDefault="001E78DA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733F8C" w:rsidRPr="00945639" w:rsidRDefault="001B167A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4" w:type="dxa"/>
            <w:tcBorders>
              <w:left w:val="single" w:sz="4" w:space="0" w:color="auto"/>
            </w:tcBorders>
          </w:tcPr>
          <w:p w:rsidR="00733F8C" w:rsidRPr="00945639" w:rsidRDefault="00D43976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850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33F8C" w:rsidRPr="00945639" w:rsidRDefault="00733F8C" w:rsidP="00733F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1B167A">
              <w:rPr>
                <w:rFonts w:ascii="Times New Roman" w:hAnsi="Times New Roman" w:cs="Times New Roman"/>
                <w:sz w:val="24"/>
                <w:szCs w:val="24"/>
              </w:rPr>
              <w:t>16-25</w:t>
            </w:r>
          </w:p>
        </w:tc>
        <w:tc>
          <w:tcPr>
            <w:tcW w:w="850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F8C" w:rsidRPr="00945639" w:rsidTr="00733F8C">
        <w:tc>
          <w:tcPr>
            <w:tcW w:w="673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D4317">
              <w:rPr>
                <w:rFonts w:ascii="Times New Roman" w:hAnsi="Times New Roman" w:cs="Times New Roman"/>
                <w:sz w:val="24"/>
                <w:szCs w:val="24"/>
              </w:rPr>
              <w:t>2-24</w:t>
            </w:r>
          </w:p>
        </w:tc>
        <w:tc>
          <w:tcPr>
            <w:tcW w:w="1987" w:type="dxa"/>
          </w:tcPr>
          <w:p w:rsidR="00733F8C" w:rsidRPr="00945639" w:rsidRDefault="001E78DA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деятель</w:t>
            </w:r>
            <w:r w:rsidR="00036DE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ость 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4" w:type="dxa"/>
            <w:tcBorders>
              <w:left w:val="single" w:sz="4" w:space="0" w:color="auto"/>
            </w:tcBorders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850" w:type="dxa"/>
          </w:tcPr>
          <w:p w:rsidR="00733F8C" w:rsidRPr="00945639" w:rsidRDefault="00CD4317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733F8C" w:rsidRPr="00945639" w:rsidRDefault="001B167A" w:rsidP="00733F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265.</w:t>
            </w:r>
          </w:p>
        </w:tc>
        <w:tc>
          <w:tcPr>
            <w:tcW w:w="850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F8C" w:rsidRPr="00945639" w:rsidTr="00733F8C">
        <w:tc>
          <w:tcPr>
            <w:tcW w:w="673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987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4" w:type="dxa"/>
            <w:tcBorders>
              <w:left w:val="single" w:sz="4" w:space="0" w:color="auto"/>
            </w:tcBorders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1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3F8C" w:rsidRPr="00945639" w:rsidRDefault="00733F8C" w:rsidP="00A47B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12B3" w:rsidRDefault="007C12B3" w:rsidP="007C12B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C12B3" w:rsidRDefault="007C12B3" w:rsidP="007C12B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C12B3" w:rsidRDefault="007C12B3" w:rsidP="007C12B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b/>
          <w:sz w:val="24"/>
          <w:szCs w:val="24"/>
        </w:rPr>
        <w:t xml:space="preserve">Средства контроля: </w:t>
      </w:r>
      <w:r w:rsidRPr="00945639">
        <w:rPr>
          <w:rFonts w:ascii="Times New Roman" w:hAnsi="Times New Roman" w:cs="Times New Roman"/>
          <w:sz w:val="24"/>
          <w:szCs w:val="24"/>
        </w:rPr>
        <w:t>тестовые материалы, для оценки освоения школьниками планируемого содержания, прилагаются к папке «Практические работы».</w:t>
      </w: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b/>
          <w:sz w:val="24"/>
          <w:szCs w:val="24"/>
        </w:rPr>
        <w:t>Учебно-методические средства обучения</w:t>
      </w:r>
      <w:r w:rsidRPr="00945639">
        <w:rPr>
          <w:rFonts w:ascii="Times New Roman" w:hAnsi="Times New Roman" w:cs="Times New Roman"/>
          <w:sz w:val="24"/>
          <w:szCs w:val="24"/>
        </w:rPr>
        <w:t>:</w:t>
      </w:r>
    </w:p>
    <w:p w:rsidR="007C12B3" w:rsidRPr="00945639" w:rsidRDefault="00A16DFB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А.А.УлунянЕ.Ю.Сергеев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Всеобщая история. Конец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>
        <w:rPr>
          <w:rFonts w:ascii="Times New Roman" w:hAnsi="Times New Roman" w:cs="Times New Roman"/>
          <w:sz w:val="24"/>
          <w:szCs w:val="24"/>
        </w:rPr>
        <w:t xml:space="preserve">– начало </w:t>
      </w:r>
      <w:r>
        <w:rPr>
          <w:rFonts w:ascii="Times New Roman" w:hAnsi="Times New Roman" w:cs="Times New Roman"/>
          <w:sz w:val="24"/>
          <w:szCs w:val="24"/>
          <w:lang w:val="en-US"/>
        </w:rPr>
        <w:t>XXI</w:t>
      </w:r>
      <w:r>
        <w:rPr>
          <w:rFonts w:ascii="Times New Roman" w:hAnsi="Times New Roman" w:cs="Times New Roman"/>
          <w:sz w:val="24"/>
          <w:szCs w:val="24"/>
        </w:rPr>
        <w:t xml:space="preserve"> века. 11 класс. М. Просвещение. 2016 г.</w:t>
      </w: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lastRenderedPageBreak/>
        <w:t xml:space="preserve">Н.В. </w:t>
      </w:r>
      <w:proofErr w:type="spellStart"/>
      <w:r w:rsidRPr="00945639">
        <w:rPr>
          <w:rFonts w:ascii="Times New Roman" w:hAnsi="Times New Roman" w:cs="Times New Roman"/>
          <w:sz w:val="24"/>
          <w:szCs w:val="24"/>
        </w:rPr>
        <w:t>Загладин</w:t>
      </w:r>
      <w:proofErr w:type="spellEnd"/>
      <w:r w:rsidRPr="00945639">
        <w:rPr>
          <w:rFonts w:ascii="Times New Roman" w:hAnsi="Times New Roman" w:cs="Times New Roman"/>
          <w:sz w:val="24"/>
          <w:szCs w:val="24"/>
        </w:rPr>
        <w:t>. Методические рекомендации. М. Русское слово.2008 г.</w:t>
      </w: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Атлас. Дрофа. 2004 г.</w:t>
      </w: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C12B3" w:rsidRDefault="007C12B3" w:rsidP="007C12B3">
      <w:pPr>
        <w:jc w:val="both"/>
      </w:pPr>
    </w:p>
    <w:sectPr w:rsidR="007C12B3" w:rsidSect="00E2686C">
      <w:footerReference w:type="default" r:id="rId7"/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7FB7" w:rsidRDefault="00617FB7" w:rsidP="007C12B3">
      <w:r>
        <w:separator/>
      </w:r>
    </w:p>
  </w:endnote>
  <w:endnote w:type="continuationSeparator" w:id="1">
    <w:p w:rsidR="00617FB7" w:rsidRDefault="00617FB7" w:rsidP="007C12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8598705"/>
      <w:docPartObj>
        <w:docPartGallery w:val="Page Numbers (Bottom of Page)"/>
        <w:docPartUnique/>
      </w:docPartObj>
    </w:sdtPr>
    <w:sdtContent>
      <w:p w:rsidR="00736CA3" w:rsidRDefault="00DE75BB">
        <w:pPr>
          <w:pStyle w:val="a7"/>
          <w:jc w:val="right"/>
        </w:pPr>
        <w:r>
          <w:fldChar w:fldCharType="begin"/>
        </w:r>
        <w:r w:rsidR="0085099E">
          <w:instrText xml:space="preserve"> PAGE   \* MERGEFORMAT </w:instrText>
        </w:r>
        <w:r>
          <w:fldChar w:fldCharType="separate"/>
        </w:r>
        <w:r w:rsidR="00897AC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36CA3" w:rsidRDefault="00736CA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7FB7" w:rsidRDefault="00617FB7" w:rsidP="007C12B3">
      <w:r>
        <w:separator/>
      </w:r>
    </w:p>
  </w:footnote>
  <w:footnote w:type="continuationSeparator" w:id="1">
    <w:p w:rsidR="00617FB7" w:rsidRDefault="00617FB7" w:rsidP="007C12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76790"/>
    <w:multiLevelType w:val="hybridMultilevel"/>
    <w:tmpl w:val="49907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12B3"/>
    <w:rsid w:val="00036DE7"/>
    <w:rsid w:val="00045346"/>
    <w:rsid w:val="000744C1"/>
    <w:rsid w:val="0008153F"/>
    <w:rsid w:val="000B5181"/>
    <w:rsid w:val="00127231"/>
    <w:rsid w:val="00130B8C"/>
    <w:rsid w:val="00140BF8"/>
    <w:rsid w:val="001B167A"/>
    <w:rsid w:val="001C386C"/>
    <w:rsid w:val="001E78DA"/>
    <w:rsid w:val="002D0D48"/>
    <w:rsid w:val="002E1F0C"/>
    <w:rsid w:val="002E54C4"/>
    <w:rsid w:val="00304E1A"/>
    <w:rsid w:val="00413903"/>
    <w:rsid w:val="0046775A"/>
    <w:rsid w:val="00473788"/>
    <w:rsid w:val="00481889"/>
    <w:rsid w:val="004B0490"/>
    <w:rsid w:val="004D4A7D"/>
    <w:rsid w:val="00523F1F"/>
    <w:rsid w:val="005D39A5"/>
    <w:rsid w:val="005E36A5"/>
    <w:rsid w:val="005F572E"/>
    <w:rsid w:val="00617FB7"/>
    <w:rsid w:val="00645C34"/>
    <w:rsid w:val="00654BB3"/>
    <w:rsid w:val="00695B64"/>
    <w:rsid w:val="006F13DF"/>
    <w:rsid w:val="00733F8C"/>
    <w:rsid w:val="00736CA3"/>
    <w:rsid w:val="007954EC"/>
    <w:rsid w:val="007B44EA"/>
    <w:rsid w:val="007C12B3"/>
    <w:rsid w:val="00813BAA"/>
    <w:rsid w:val="008471D3"/>
    <w:rsid w:val="0085099E"/>
    <w:rsid w:val="00886034"/>
    <w:rsid w:val="008869D2"/>
    <w:rsid w:val="00891448"/>
    <w:rsid w:val="00897AC3"/>
    <w:rsid w:val="008A60CD"/>
    <w:rsid w:val="008D7953"/>
    <w:rsid w:val="00932323"/>
    <w:rsid w:val="00952B7A"/>
    <w:rsid w:val="009C21FF"/>
    <w:rsid w:val="009E01C6"/>
    <w:rsid w:val="00A041EC"/>
    <w:rsid w:val="00A16DFB"/>
    <w:rsid w:val="00A23E62"/>
    <w:rsid w:val="00A47B78"/>
    <w:rsid w:val="00AC527B"/>
    <w:rsid w:val="00AD0C42"/>
    <w:rsid w:val="00B064A6"/>
    <w:rsid w:val="00B407C6"/>
    <w:rsid w:val="00B805F6"/>
    <w:rsid w:val="00B83226"/>
    <w:rsid w:val="00C37EDF"/>
    <w:rsid w:val="00C914FB"/>
    <w:rsid w:val="00C9586C"/>
    <w:rsid w:val="00CD4317"/>
    <w:rsid w:val="00CE59E3"/>
    <w:rsid w:val="00CF0978"/>
    <w:rsid w:val="00D43976"/>
    <w:rsid w:val="00D542ED"/>
    <w:rsid w:val="00D7039E"/>
    <w:rsid w:val="00D90110"/>
    <w:rsid w:val="00DE75BB"/>
    <w:rsid w:val="00E1006F"/>
    <w:rsid w:val="00E2686C"/>
    <w:rsid w:val="00E60F85"/>
    <w:rsid w:val="00E85A71"/>
    <w:rsid w:val="00E912C3"/>
    <w:rsid w:val="00ED2512"/>
    <w:rsid w:val="00EE6E23"/>
    <w:rsid w:val="00FC5E25"/>
    <w:rsid w:val="00FE7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2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C12B3"/>
    <w:pPr>
      <w:spacing w:after="0" w:line="240" w:lineRule="auto"/>
    </w:pPr>
  </w:style>
  <w:style w:type="table" w:styleId="a4">
    <w:name w:val="Table Grid"/>
    <w:basedOn w:val="a1"/>
    <w:uiPriority w:val="59"/>
    <w:rsid w:val="007C12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7C12B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C12B3"/>
  </w:style>
  <w:style w:type="paragraph" w:styleId="a7">
    <w:name w:val="footer"/>
    <w:basedOn w:val="a"/>
    <w:link w:val="a8"/>
    <w:uiPriority w:val="99"/>
    <w:unhideWhenUsed/>
    <w:rsid w:val="007C12B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C12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1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FEFE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8</Pages>
  <Words>1656</Words>
  <Characters>9445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Абишева</dc:creator>
  <cp:lastModifiedBy>dell</cp:lastModifiedBy>
  <cp:revision>48</cp:revision>
  <cp:lastPrinted>2019-09-21T04:01:00Z</cp:lastPrinted>
  <dcterms:created xsi:type="dcterms:W3CDTF">2017-09-06T15:25:00Z</dcterms:created>
  <dcterms:modified xsi:type="dcterms:W3CDTF">2009-11-09T03:25:00Z</dcterms:modified>
</cp:coreProperties>
</file>